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000" w:firstRow="0" w:lastRow="0" w:firstColumn="0" w:lastColumn="0" w:noHBand="0" w:noVBand="0"/>
      </w:tblPr>
      <w:tblGrid>
        <w:gridCol w:w="3369"/>
        <w:gridCol w:w="6662"/>
      </w:tblGrid>
      <w:tr w:rsidR="00350F75" w:rsidRPr="00757946" w14:paraId="3ADFE70B" w14:textId="77777777" w:rsidTr="0084050C">
        <w:trPr>
          <w:cantSplit/>
          <w:trHeight w:val="901"/>
        </w:trPr>
        <w:tc>
          <w:tcPr>
            <w:tcW w:w="3369" w:type="dxa"/>
          </w:tcPr>
          <w:p w14:paraId="54B45015" w14:textId="77777777" w:rsidR="00350F75" w:rsidRPr="004E7994" w:rsidRDefault="00350F75" w:rsidP="000960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79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HỘI ĐỒNG NHÂN DÂN</w:t>
            </w:r>
          </w:p>
          <w:p w14:paraId="24710BA6" w14:textId="77777777" w:rsidR="00350F75" w:rsidRPr="004E7994" w:rsidRDefault="00350F75" w:rsidP="000960F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79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XÃ TƯ NGHĨA</w:t>
            </w:r>
          </w:p>
          <w:p w14:paraId="1FD8A6DD" w14:textId="77777777" w:rsidR="00350F75" w:rsidRPr="002059C3" w:rsidRDefault="00350F75" w:rsidP="000960FC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</w:pPr>
            <w:r w:rsidRPr="002059C3">
              <w:rPr>
                <w:rFonts w:ascii="Times New Roman" w:hAnsi="Times New Roman"/>
                <w:b w:val="0"/>
                <w:bCs w:val="0"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A64073" wp14:editId="50F615C4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22225</wp:posOffset>
                      </wp:positionV>
                      <wp:extent cx="83312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6998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5pt,1.75pt" to="11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"/>
                  </w:pict>
                </mc:Fallback>
              </mc:AlternateContent>
            </w:r>
          </w:p>
          <w:p w14:paraId="558631AB" w14:textId="27E64252" w:rsidR="00350F75" w:rsidRPr="002059C3" w:rsidRDefault="00350F75" w:rsidP="000C721D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</w:pPr>
            <w:proofErr w:type="spellStart"/>
            <w:r w:rsidRPr="002059C3"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  <w:t>Số</w:t>
            </w:r>
            <w:proofErr w:type="spellEnd"/>
            <w:r w:rsidRPr="002059C3"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  <w:t>:</w:t>
            </w:r>
            <w:r w:rsidR="007F5E31"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  <w:t xml:space="preserve">     </w:t>
            </w:r>
            <w:r w:rsidRPr="002059C3">
              <w:rPr>
                <w:rFonts w:ascii="Times New Roman" w:hAnsi="Times New Roman"/>
                <w:b w:val="0"/>
                <w:bCs w:val="0"/>
                <w:color w:val="000000"/>
                <w:szCs w:val="26"/>
              </w:rPr>
              <w:t>/KH-HĐND</w:t>
            </w:r>
          </w:p>
        </w:tc>
        <w:tc>
          <w:tcPr>
            <w:tcW w:w="6662" w:type="dxa"/>
          </w:tcPr>
          <w:p w14:paraId="182C4E9B" w14:textId="77777777" w:rsidR="00350F75" w:rsidRPr="002059C3" w:rsidRDefault="00350F75" w:rsidP="000960FC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059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76D04FD8" w14:textId="77777777" w:rsidR="00350F75" w:rsidRPr="004E7994" w:rsidRDefault="00350F75" w:rsidP="0084050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9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14:paraId="309412DF" w14:textId="77777777" w:rsidR="00350F75" w:rsidRPr="002059C3" w:rsidRDefault="00350F75" w:rsidP="000960F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2059C3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171A8" wp14:editId="00E2CDB8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20320</wp:posOffset>
                      </wp:positionV>
                      <wp:extent cx="2133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9379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.6pt" to="24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"/>
                  </w:pict>
                </mc:Fallback>
              </mc:AlternateContent>
            </w:r>
          </w:p>
          <w:p w14:paraId="3BA4C32A" w14:textId="016C37EA" w:rsidR="00350F75" w:rsidRPr="002059C3" w:rsidRDefault="00145C6A" w:rsidP="00FA573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B808B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A29B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9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="00350F75" w:rsidRPr="002059C3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2025</w:t>
            </w:r>
          </w:p>
        </w:tc>
      </w:tr>
    </w:tbl>
    <w:p w14:paraId="3AAF6118" w14:textId="77777777" w:rsidR="00C37C43" w:rsidRPr="00757946" w:rsidRDefault="00C37C43">
      <w:pPr>
        <w:rPr>
          <w:rFonts w:ascii="Times New Roman" w:hAnsi="Times New Roman"/>
          <w:sz w:val="28"/>
          <w:szCs w:val="28"/>
        </w:rPr>
      </w:pPr>
    </w:p>
    <w:p w14:paraId="752CB639" w14:textId="77777777" w:rsidR="00350F75" w:rsidRPr="00757946" w:rsidRDefault="00350F75" w:rsidP="00EE2DB2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757946">
        <w:rPr>
          <w:rFonts w:ascii="Times New Roman" w:hAnsi="Times New Roman"/>
          <w:sz w:val="28"/>
          <w:szCs w:val="28"/>
        </w:rPr>
        <w:t>KẾ HOẠCH</w:t>
      </w:r>
    </w:p>
    <w:p w14:paraId="4F57A71C" w14:textId="71FF2B79" w:rsidR="00350F75" w:rsidRPr="00757946" w:rsidRDefault="00145C6A" w:rsidP="00EE2DB2">
      <w:pPr>
        <w:pStyle w:val="Heading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bệnh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tả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lợn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Châu Phi (ASF)</w:t>
      </w:r>
      <w:r w:rsid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2025</w:t>
      </w:r>
    </w:p>
    <w:p w14:paraId="70B2C77E" w14:textId="77777777" w:rsidR="00EE2DB2" w:rsidRPr="00757946" w:rsidRDefault="00EE2DB2" w:rsidP="00EE2DB2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75794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D67BEC" wp14:editId="7A5D1028">
                <wp:simplePos x="0" y="0"/>
                <wp:positionH relativeFrom="column">
                  <wp:posOffset>2219325</wp:posOffset>
                </wp:positionH>
                <wp:positionV relativeFrom="paragraph">
                  <wp:posOffset>93345</wp:posOffset>
                </wp:positionV>
                <wp:extent cx="1524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376F8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7.35pt" to="294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jOmgEAAJQDAAAOAAAAZHJzL2Uyb0RvYy54bWysU9uO0zAQfUfaf7D8TpNWg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" strokecolor="#4579b8 [3044]"/>
            </w:pict>
          </mc:Fallback>
        </mc:AlternateContent>
      </w:r>
    </w:p>
    <w:p w14:paraId="159C2350" w14:textId="77777777" w:rsidR="00EE2DB2" w:rsidRPr="00757946" w:rsidRDefault="00EE2DB2" w:rsidP="00EE2DB2">
      <w:pPr>
        <w:pStyle w:val="Heading1"/>
        <w:rPr>
          <w:rFonts w:ascii="Times New Roman" w:hAnsi="Times New Roman"/>
          <w:sz w:val="28"/>
          <w:szCs w:val="28"/>
        </w:rPr>
      </w:pPr>
    </w:p>
    <w:p w14:paraId="22037554" w14:textId="21202B56" w:rsidR="00757946" w:rsidRPr="00984DD0" w:rsidRDefault="00EE2DB2" w:rsidP="00FE752E">
      <w:pPr>
        <w:pStyle w:val="Heading1"/>
        <w:spacing w:before="120" w:after="120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eastAsia="vi-VN"/>
        </w:rPr>
      </w:pP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Thực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hiện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chức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năng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nhiệm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vụ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theo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Luật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tổ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chức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chính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quyền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địa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 w:val="0"/>
          <w:sz w:val="28"/>
          <w:szCs w:val="28"/>
        </w:rPr>
        <w:t>phương</w:t>
      </w:r>
      <w:proofErr w:type="spellEnd"/>
      <w:r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r w:rsidRPr="00984DD0">
        <w:rPr>
          <w:rFonts w:ascii="Times New Roman" w:hAnsi="Times New Roman"/>
          <w:b w:val="0"/>
          <w:iCs/>
          <w:sz w:val="28"/>
          <w:szCs w:val="28"/>
          <w:lang w:val="vi-VN"/>
        </w:rPr>
        <w:t>phương số 72/2025/QH15 ngày 16 tháng 6 năm 2025</w:t>
      </w:r>
      <w:r w:rsidRPr="00984DD0">
        <w:rPr>
          <w:rFonts w:ascii="Times New Roman" w:hAnsi="Times New Roman"/>
          <w:b w:val="0"/>
          <w:iCs/>
          <w:sz w:val="28"/>
          <w:szCs w:val="28"/>
        </w:rPr>
        <w:t>;</w:t>
      </w:r>
      <w:r w:rsidRPr="00984DD0">
        <w:rPr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Luật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Hoạt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động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giám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sát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của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Quốc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hội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và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Hội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đồng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nhân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dân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số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87/2015/QH13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ngày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20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tháng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11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năm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2015; </w:t>
      </w:r>
      <w:proofErr w:type="spellStart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Luật</w:t>
      </w:r>
      <w:proofErr w:type="spellEnd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Thú</w:t>
      </w:r>
      <w:proofErr w:type="spellEnd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y </w:t>
      </w:r>
      <w:proofErr w:type="spellStart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năm</w:t>
      </w:r>
      <w:proofErr w:type="spellEnd"/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2015;</w:t>
      </w:r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Luật</w:t>
      </w:r>
      <w:proofErr w:type="spellEnd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Chăn</w:t>
      </w:r>
      <w:proofErr w:type="spellEnd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nuôi</w:t>
      </w:r>
      <w:proofErr w:type="spellEnd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năm</w:t>
      </w:r>
      <w:proofErr w:type="spellEnd"/>
      <w:r w:rsidR="00655F89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2018;</w:t>
      </w:r>
      <w:r w:rsidR="00C03ADE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thực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hiện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0C25FB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</w:t>
      </w:r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hương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trình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công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tác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của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Hội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đồng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nhân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dân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xã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Tư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Nghĩa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6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tháng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cuối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năm</w:t>
      </w:r>
      <w:proofErr w:type="spellEnd"/>
      <w:r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2025</w:t>
      </w:r>
      <w:r w:rsidR="00C106DB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.</w:t>
      </w:r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Thường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trực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HĐND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xã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xây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dựng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0C25FB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K</w:t>
      </w:r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ế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hoạch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khảo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>sát</w:t>
      </w:r>
      <w:proofErr w:type="spellEnd"/>
      <w:r w:rsidR="00757946" w:rsidRPr="00984DD0">
        <w:rPr>
          <w:rStyle w:val="Bodytext"/>
          <w:rFonts w:ascii="Times New Roman" w:hAnsi="Times New Roman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687DB1">
        <w:rPr>
          <w:rFonts w:ascii="Times New Roman" w:hAnsi="Times New Roman"/>
          <w:b w:val="0"/>
          <w:sz w:val="28"/>
          <w:szCs w:val="28"/>
        </w:rPr>
        <w:t>tình</w:t>
      </w:r>
      <w:proofErr w:type="spellEnd"/>
      <w:r w:rsidR="00687DB1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687DB1">
        <w:rPr>
          <w:rFonts w:ascii="Times New Roman" w:hAnsi="Times New Roman"/>
          <w:b w:val="0"/>
          <w:sz w:val="28"/>
          <w:szCs w:val="28"/>
        </w:rPr>
        <w:t>hình</w:t>
      </w:r>
      <w:proofErr w:type="spellEnd"/>
      <w:r w:rsidR="00687DB1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 w:val="0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 w:val="0"/>
          <w:sz w:val="28"/>
          <w:szCs w:val="28"/>
        </w:rPr>
        <w:t>bệnh</w:t>
      </w:r>
      <w:proofErr w:type="spellEnd"/>
      <w:r w:rsidR="00D63470" w:rsidRPr="00D6347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 w:val="0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 w:val="0"/>
          <w:sz w:val="28"/>
          <w:szCs w:val="28"/>
        </w:rPr>
        <w:t>tả</w:t>
      </w:r>
      <w:proofErr w:type="spellEnd"/>
      <w:r w:rsidR="00D63470" w:rsidRPr="00D6347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 w:val="0"/>
          <w:sz w:val="28"/>
          <w:szCs w:val="28"/>
        </w:rPr>
        <w:t>lợn</w:t>
      </w:r>
      <w:proofErr w:type="spellEnd"/>
      <w:r w:rsidR="00D63470" w:rsidRPr="00D63470">
        <w:rPr>
          <w:rFonts w:ascii="Times New Roman" w:hAnsi="Times New Roman"/>
          <w:b w:val="0"/>
          <w:sz w:val="28"/>
          <w:szCs w:val="28"/>
        </w:rPr>
        <w:t xml:space="preserve"> Châu Phi (ASF)</w:t>
      </w:r>
      <w:r w:rsidR="00D6347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và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công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tác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phòng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chống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dịch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trên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địa</w:t>
      </w:r>
      <w:proofErr w:type="spellEnd"/>
      <w:r w:rsidR="00DB2D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B2DAA">
        <w:rPr>
          <w:rFonts w:ascii="Times New Roman" w:hAnsi="Times New Roman"/>
          <w:b w:val="0"/>
          <w:sz w:val="28"/>
          <w:szCs w:val="28"/>
        </w:rPr>
        <w:t>bàn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 w:val="0"/>
          <w:sz w:val="28"/>
          <w:szCs w:val="28"/>
        </w:rPr>
        <w:t>xã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 w:val="0"/>
          <w:sz w:val="28"/>
          <w:szCs w:val="28"/>
        </w:rPr>
        <w:t>Tư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 w:val="0"/>
          <w:sz w:val="28"/>
          <w:szCs w:val="28"/>
        </w:rPr>
        <w:t>Nghĩa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 w:val="0"/>
          <w:sz w:val="28"/>
          <w:szCs w:val="28"/>
        </w:rPr>
        <w:t>như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 w:val="0"/>
          <w:sz w:val="28"/>
          <w:szCs w:val="28"/>
        </w:rPr>
        <w:t>sau</w:t>
      </w:r>
      <w:proofErr w:type="spellEnd"/>
      <w:r w:rsidR="00757946" w:rsidRPr="00984DD0">
        <w:rPr>
          <w:rFonts w:ascii="Times New Roman" w:hAnsi="Times New Roman"/>
          <w:b w:val="0"/>
          <w:sz w:val="28"/>
          <w:szCs w:val="28"/>
        </w:rPr>
        <w:t>:</w:t>
      </w:r>
    </w:p>
    <w:p w14:paraId="79B8D301" w14:textId="77777777" w:rsidR="00EE2DB2" w:rsidRPr="00984DD0" w:rsidRDefault="00757946" w:rsidP="00FE752E">
      <w:pPr>
        <w:pStyle w:val="Heading1"/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>I. MỤC ĐÍCH, YÊU CẦU</w:t>
      </w:r>
    </w:p>
    <w:p w14:paraId="4283D61C" w14:textId="1F8589E8" w:rsidR="00757946" w:rsidRPr="00984DD0" w:rsidRDefault="00757946" w:rsidP="00FE752E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ab/>
        <w:t>1.</w:t>
      </w:r>
      <w:r w:rsidR="005A04BC"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đích</w:t>
      </w:r>
      <w:proofErr w:type="spellEnd"/>
    </w:p>
    <w:p w14:paraId="56B9B6AE" w14:textId="14494CAA" w:rsidR="00757946" w:rsidRPr="00984DD0" w:rsidRDefault="00CD7349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Nắm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bắt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Cs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Cs/>
          <w:sz w:val="28"/>
          <w:szCs w:val="28"/>
        </w:rPr>
        <w:t>bệnh</w:t>
      </w:r>
      <w:proofErr w:type="spellEnd"/>
      <w:r w:rsidR="00D63470" w:rsidRPr="00D634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Cs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Cs/>
          <w:sz w:val="28"/>
          <w:szCs w:val="28"/>
        </w:rPr>
        <w:t>tả</w:t>
      </w:r>
      <w:proofErr w:type="spellEnd"/>
      <w:r w:rsidR="00D63470" w:rsidRPr="00D634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bCs/>
          <w:sz w:val="28"/>
          <w:szCs w:val="28"/>
        </w:rPr>
        <w:t>lợn</w:t>
      </w:r>
      <w:proofErr w:type="spellEnd"/>
      <w:r w:rsidR="00D63470" w:rsidRPr="00D63470">
        <w:rPr>
          <w:rFonts w:ascii="Times New Roman" w:hAnsi="Times New Roman"/>
          <w:bCs/>
          <w:sz w:val="28"/>
          <w:szCs w:val="28"/>
        </w:rPr>
        <w:t xml:space="preserve"> Châu Phi (ASF)</w:t>
      </w:r>
      <w:r w:rsidR="00D634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lãnh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đạo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đạo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biện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pháp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phòng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chống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tả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lợn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châu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phi</w:t>
      </w:r>
      <w:r w:rsidR="00204EB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="00204EB3">
        <w:rPr>
          <w:rFonts w:ascii="Times New Roman" w:hAnsi="Times New Roman"/>
          <w:bCs/>
          <w:sz w:val="28"/>
          <w:szCs w:val="28"/>
        </w:rPr>
        <w:t xml:space="preserve"> UBND</w:t>
      </w:r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và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các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đơn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vị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liên</w:t>
      </w:r>
      <w:proofErr w:type="spellEnd"/>
      <w:r w:rsidR="0020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EB3">
        <w:rPr>
          <w:rFonts w:ascii="Times New Roman" w:hAnsi="Times New Roman"/>
          <w:sz w:val="28"/>
          <w:szCs w:val="28"/>
        </w:rPr>
        <w:t>quan</w:t>
      </w:r>
      <w:proofErr w:type="spellEnd"/>
      <w:r w:rsidR="00204EB3">
        <w:rPr>
          <w:rFonts w:ascii="Times New Roman" w:hAnsi="Times New Roman"/>
          <w:sz w:val="28"/>
          <w:szCs w:val="28"/>
        </w:rPr>
        <w:t>.</w:t>
      </w:r>
    </w:p>
    <w:p w14:paraId="2DA20821" w14:textId="6BA6C798" w:rsidR="00757946" w:rsidRDefault="00204EB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Đánh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giá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trạng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đàn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lợn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>,</w:t>
      </w:r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nguy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cơ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dịch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bệnh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61C22">
        <w:rPr>
          <w:rFonts w:ascii="Times New Roman" w:hAnsi="Times New Roman"/>
          <w:sz w:val="28"/>
          <w:szCs w:val="28"/>
        </w:rPr>
        <w:t>kết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quả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triển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khai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các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giải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pháp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phòng</w:t>
      </w:r>
      <w:proofErr w:type="spellEnd"/>
      <w:r w:rsidR="00361C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C22">
        <w:rPr>
          <w:rFonts w:ascii="Times New Roman" w:hAnsi="Times New Roman"/>
          <w:sz w:val="28"/>
          <w:szCs w:val="28"/>
        </w:rPr>
        <w:t>dịch</w:t>
      </w:r>
      <w:proofErr w:type="spellEnd"/>
      <w:r w:rsidR="00361C22">
        <w:rPr>
          <w:rFonts w:ascii="Times New Roman" w:hAnsi="Times New Roman"/>
          <w:sz w:val="28"/>
          <w:szCs w:val="28"/>
        </w:rPr>
        <w:t>,</w:t>
      </w:r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nhằm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phát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những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bất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cập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vướng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bCs/>
          <w:sz w:val="28"/>
          <w:szCs w:val="28"/>
        </w:rPr>
        <w:t>mắc</w:t>
      </w:r>
      <w:proofErr w:type="spellEnd"/>
      <w:r w:rsidR="00757946" w:rsidRPr="00984DD0">
        <w:rPr>
          <w:rFonts w:ascii="Times New Roman" w:hAnsi="Times New Roman"/>
          <w:bCs/>
          <w:sz w:val="28"/>
          <w:szCs w:val="28"/>
        </w:rPr>
        <w:t>,</w:t>
      </w:r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kịp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thời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nhận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diện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những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hạn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chế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thiếu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sót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trong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quá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trình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triển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khai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hiện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chính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sách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pháp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luật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7946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757946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những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văn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bản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hướng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dẫn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cấp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có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thẩm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quyền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>.</w:t>
      </w:r>
    </w:p>
    <w:p w14:paraId="03DADFE2" w14:textId="532A8778" w:rsidR="00280686" w:rsidRPr="00984DD0" w:rsidRDefault="00280686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Ghi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</w:t>
      </w:r>
      <w:proofErr w:type="spellEnd"/>
      <w:r>
        <w:rPr>
          <w:rFonts w:ascii="Times New Roman" w:hAnsi="Times New Roman"/>
          <w:sz w:val="28"/>
          <w:szCs w:val="28"/>
        </w:rPr>
        <w:t xml:space="preserve"> tri,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xét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C1EA870" w14:textId="08927440" w:rsidR="007856B2" w:rsidRPr="00984DD0" w:rsidRDefault="007856B2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r w:rsidR="00F6515C">
        <w:rPr>
          <w:rFonts w:ascii="Times New Roman" w:hAnsi="Times New Roman"/>
          <w:b/>
          <w:sz w:val="28"/>
          <w:szCs w:val="28"/>
          <w:lang w:val="vi-VN"/>
        </w:rPr>
        <w:t>c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ầu</w:t>
      </w:r>
      <w:proofErr w:type="spellEnd"/>
    </w:p>
    <w:p w14:paraId="7F30B157" w14:textId="170A9AC3" w:rsidR="007856B2" w:rsidRPr="00984DD0" w:rsidRDefault="008D117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phối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hợp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chặt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chẽ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với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cơ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đơn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vị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có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liên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trong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quá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trình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đảm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bảo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tính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khách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thiết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hiệu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quả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>.</w:t>
      </w:r>
    </w:p>
    <w:p w14:paraId="0A1062F3" w14:textId="070F70AF" w:rsidR="007856B2" w:rsidRPr="00984DD0" w:rsidRDefault="008D117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Chú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trọng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đi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tế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tìm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hiểu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nắm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bắt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thông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phản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hồi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đa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chiều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. Trong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quá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trình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không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làm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ảnh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hưởng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quá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trình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giải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quyết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công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việc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cơ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đơn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vị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được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6B2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7856B2" w:rsidRPr="00984DD0">
        <w:rPr>
          <w:rFonts w:ascii="Times New Roman" w:hAnsi="Times New Roman"/>
          <w:sz w:val="28"/>
          <w:szCs w:val="28"/>
        </w:rPr>
        <w:t>.</w:t>
      </w:r>
    </w:p>
    <w:p w14:paraId="31B0BFFF" w14:textId="0E546A33" w:rsidR="007856B2" w:rsidRPr="00984DD0" w:rsidRDefault="008D117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424A0E">
        <w:rPr>
          <w:rFonts w:ascii="Times New Roman" w:hAnsi="Times New Roman"/>
          <w:sz w:val="28"/>
          <w:szCs w:val="28"/>
        </w:rPr>
        <w:t>Có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sự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phối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hợp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chặt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chẽ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với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="00424A0E">
        <w:rPr>
          <w:rFonts w:ascii="Times New Roman" w:hAnsi="Times New Roman"/>
          <w:sz w:val="28"/>
          <w:szCs w:val="28"/>
        </w:rPr>
        <w:t>xã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, Trung </w:t>
      </w:r>
      <w:proofErr w:type="spellStart"/>
      <w:r w:rsidR="00424A0E">
        <w:rPr>
          <w:rFonts w:ascii="Times New Roman" w:hAnsi="Times New Roman"/>
          <w:sz w:val="28"/>
          <w:szCs w:val="28"/>
        </w:rPr>
        <w:t>tâm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Cung </w:t>
      </w:r>
      <w:proofErr w:type="spellStart"/>
      <w:r w:rsidR="00424A0E">
        <w:rPr>
          <w:rFonts w:ascii="Times New Roman" w:hAnsi="Times New Roman"/>
          <w:sz w:val="28"/>
          <w:szCs w:val="28"/>
        </w:rPr>
        <w:t>ứng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dịch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vụ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công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A0E">
        <w:rPr>
          <w:rFonts w:ascii="Times New Roman" w:hAnsi="Times New Roman"/>
          <w:sz w:val="28"/>
          <w:szCs w:val="28"/>
        </w:rPr>
        <w:t>xã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4A0E">
        <w:rPr>
          <w:rFonts w:ascii="Times New Roman" w:hAnsi="Times New Roman"/>
          <w:sz w:val="28"/>
          <w:szCs w:val="28"/>
        </w:rPr>
        <w:t>phòng</w:t>
      </w:r>
      <w:proofErr w:type="spellEnd"/>
      <w:r w:rsidR="00424A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24A0E">
        <w:rPr>
          <w:rFonts w:ascii="Times New Roman" w:hAnsi="Times New Roman"/>
          <w:sz w:val="28"/>
          <w:szCs w:val="28"/>
        </w:rPr>
        <w:t>c</w:t>
      </w:r>
      <w:r w:rsidR="000C721D" w:rsidRPr="00984DD0">
        <w:rPr>
          <w:rFonts w:ascii="Times New Roman" w:hAnsi="Times New Roman"/>
          <w:sz w:val="28"/>
          <w:szCs w:val="28"/>
        </w:rPr>
        <w:t>ác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cơ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liên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đơn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vị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được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theo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nội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được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gợi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hoặc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đề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cương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hiện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yêu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cầu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tạo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điều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kiện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thuận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lợi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khi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làm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721D" w:rsidRPr="00984DD0">
        <w:rPr>
          <w:rFonts w:ascii="Times New Roman" w:hAnsi="Times New Roman"/>
          <w:sz w:val="28"/>
          <w:szCs w:val="28"/>
        </w:rPr>
        <w:t>việc</w:t>
      </w:r>
      <w:proofErr w:type="spellEnd"/>
      <w:r w:rsidR="000C721D" w:rsidRPr="00984DD0">
        <w:rPr>
          <w:rFonts w:ascii="Times New Roman" w:hAnsi="Times New Roman"/>
          <w:sz w:val="28"/>
          <w:szCs w:val="28"/>
        </w:rPr>
        <w:t>.</w:t>
      </w:r>
    </w:p>
    <w:p w14:paraId="73AEB1FC" w14:textId="77777777" w:rsidR="00EC799D" w:rsidRPr="00984DD0" w:rsidRDefault="00EC799D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  <w:sectPr w:rsidR="00EC799D" w:rsidRPr="00984DD0" w:rsidSect="002351B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64C26A8F" w14:textId="2E1739A4" w:rsidR="00E40375" w:rsidRPr="00984DD0" w:rsidRDefault="00637400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lastRenderedPageBreak/>
        <w:t>II. NỘI DUNG</w:t>
      </w:r>
    </w:p>
    <w:p w14:paraId="117ED063" w14:textId="2A078BF8" w:rsidR="00637400" w:rsidRDefault="008D1173" w:rsidP="00FE752E">
      <w:pPr>
        <w:spacing w:before="120" w:after="120"/>
        <w:ind w:firstLine="720"/>
        <w:jc w:val="both"/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</w:pPr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-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Công</w:t>
      </w:r>
      <w:proofErr w:type="spellEnd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tác</w:t>
      </w:r>
      <w:proofErr w:type="spellEnd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chỉ</w:t>
      </w:r>
      <w:proofErr w:type="spellEnd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đạo</w:t>
      </w:r>
      <w:proofErr w:type="spellEnd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điều</w:t>
      </w:r>
      <w:proofErr w:type="spellEnd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21B17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hành</w:t>
      </w:r>
      <w:proofErr w:type="spellEnd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phòng</w:t>
      </w:r>
      <w:proofErr w:type="spellEnd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chống</w:t>
      </w:r>
      <w:proofErr w:type="spellEnd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dịch</w:t>
      </w:r>
      <w:proofErr w:type="spellEnd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của</w:t>
      </w:r>
      <w:proofErr w:type="spellEnd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UBND </w:t>
      </w:r>
      <w:proofErr w:type="spellStart"/>
      <w:r w:rsidR="00E5647F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xã</w:t>
      </w:r>
      <w:proofErr w:type="spellEnd"/>
      <w:r w:rsidR="00F50A08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.</w:t>
      </w:r>
    </w:p>
    <w:p w14:paraId="18E4B980" w14:textId="772DEEBD" w:rsidR="00C925B3" w:rsidRPr="00471793" w:rsidRDefault="00C925B3" w:rsidP="00FE752E">
      <w:pPr>
        <w:pStyle w:val="ListBullet"/>
        <w:numPr>
          <w:ilvl w:val="0"/>
          <w:numId w:val="0"/>
        </w:numPr>
        <w:spacing w:before="120" w:after="12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9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74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79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471793">
        <w:rPr>
          <w:rFonts w:ascii="Times New Roman" w:hAnsi="Times New Roman" w:cs="Times New Roman"/>
          <w:sz w:val="28"/>
          <w:szCs w:val="28"/>
        </w:rPr>
        <w:t>.</w:t>
      </w:r>
    </w:p>
    <w:p w14:paraId="19AD285D" w14:textId="327390D2" w:rsidR="00C925B3" w:rsidRPr="0035509D" w:rsidRDefault="00C925B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5509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5509D">
        <w:rPr>
          <w:rFonts w:ascii="Times New Roman" w:hAnsi="Times New Roman"/>
          <w:sz w:val="28"/>
          <w:szCs w:val="28"/>
        </w:rPr>
        <w:t>Tình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hình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dịch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bệnh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: ổ </w:t>
      </w:r>
      <w:proofErr w:type="spellStart"/>
      <w:r w:rsidRPr="0035509D">
        <w:rPr>
          <w:rFonts w:ascii="Times New Roman" w:hAnsi="Times New Roman"/>
          <w:sz w:val="28"/>
          <w:szCs w:val="28"/>
        </w:rPr>
        <w:t>dịch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cũ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509D">
        <w:rPr>
          <w:rFonts w:ascii="Times New Roman" w:hAnsi="Times New Roman"/>
          <w:sz w:val="28"/>
          <w:szCs w:val="28"/>
        </w:rPr>
        <w:t>nguy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cơ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phát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sinh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509D">
        <w:rPr>
          <w:rFonts w:ascii="Times New Roman" w:hAnsi="Times New Roman"/>
          <w:sz w:val="28"/>
          <w:szCs w:val="28"/>
        </w:rPr>
        <w:t>số</w:t>
      </w:r>
      <w:proofErr w:type="spellEnd"/>
      <w:r w:rsidRPr="006C03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03BB">
        <w:rPr>
          <w:rFonts w:ascii="Times New Roman" w:hAnsi="Times New Roman"/>
          <w:sz w:val="28"/>
          <w:szCs w:val="28"/>
        </w:rPr>
        <w:t>lợn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chết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bất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thường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509D">
        <w:rPr>
          <w:rFonts w:ascii="Times New Roman" w:hAnsi="Times New Roman"/>
          <w:sz w:val="28"/>
          <w:szCs w:val="28"/>
        </w:rPr>
        <w:t>nếu</w:t>
      </w:r>
      <w:proofErr w:type="spellEnd"/>
      <w:r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09D">
        <w:rPr>
          <w:rFonts w:ascii="Times New Roman" w:hAnsi="Times New Roman"/>
          <w:sz w:val="28"/>
          <w:szCs w:val="28"/>
        </w:rPr>
        <w:t>có</w:t>
      </w:r>
      <w:proofErr w:type="spellEnd"/>
      <w:r w:rsidRPr="0035509D">
        <w:rPr>
          <w:rFonts w:ascii="Times New Roman" w:hAnsi="Times New Roman"/>
          <w:sz w:val="28"/>
          <w:szCs w:val="28"/>
        </w:rPr>
        <w:t>).</w:t>
      </w:r>
    </w:p>
    <w:p w14:paraId="22F2287E" w14:textId="0FC77B8F" w:rsidR="00C925B3" w:rsidRDefault="0077790F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5509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Biện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pháp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phòng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dịch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tiêu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độc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khử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trùng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kiểm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soát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vận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chuyển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hỗ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trợ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cho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người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chăn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25B3" w:rsidRPr="0035509D">
        <w:rPr>
          <w:rFonts w:ascii="Times New Roman" w:hAnsi="Times New Roman"/>
          <w:sz w:val="28"/>
          <w:szCs w:val="28"/>
        </w:rPr>
        <w:t>nuôi</w:t>
      </w:r>
      <w:proofErr w:type="spellEnd"/>
      <w:r w:rsidR="00C925B3" w:rsidRPr="0035509D">
        <w:rPr>
          <w:rFonts w:ascii="Times New Roman" w:hAnsi="Times New Roman"/>
          <w:sz w:val="28"/>
          <w:szCs w:val="28"/>
        </w:rPr>
        <w:t>.</w:t>
      </w:r>
    </w:p>
    <w:p w14:paraId="6109F1C6" w14:textId="4F90FC2B" w:rsidR="00B51B9C" w:rsidRPr="0035509D" w:rsidRDefault="00B51B9C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470">
        <w:rPr>
          <w:rFonts w:ascii="Times New Roman" w:hAnsi="Times New Roman"/>
          <w:sz w:val="28"/>
          <w:szCs w:val="28"/>
        </w:rPr>
        <w:t>tả</w:t>
      </w:r>
      <w:proofErr w:type="spellEnd"/>
      <w:r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3470">
        <w:rPr>
          <w:rFonts w:ascii="Times New Roman" w:hAnsi="Times New Roman"/>
          <w:sz w:val="28"/>
          <w:szCs w:val="28"/>
        </w:rPr>
        <w:t>lợn</w:t>
      </w:r>
      <w:proofErr w:type="spellEnd"/>
      <w:r w:rsidRPr="00D63470">
        <w:rPr>
          <w:rFonts w:ascii="Times New Roman" w:hAnsi="Times New Roman"/>
          <w:sz w:val="28"/>
          <w:szCs w:val="28"/>
        </w:rPr>
        <w:t xml:space="preserve"> Châu Phi (ASF)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2FD4C3" w14:textId="77777777" w:rsidR="00BC5127" w:rsidRDefault="0077790F" w:rsidP="00FE752E">
      <w:pPr>
        <w:pStyle w:val="ListBullet"/>
        <w:numPr>
          <w:ilvl w:val="0"/>
          <w:numId w:val="0"/>
        </w:numPr>
        <w:spacing w:before="120" w:after="12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5B3" w:rsidRPr="0047179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925B3" w:rsidRPr="00471793">
        <w:rPr>
          <w:rFonts w:ascii="Times New Roman" w:hAnsi="Times New Roman" w:cs="Times New Roman"/>
          <w:sz w:val="28"/>
          <w:szCs w:val="28"/>
        </w:rPr>
        <w:t>.</w:t>
      </w:r>
    </w:p>
    <w:p w14:paraId="490D10AC" w14:textId="0D9E5B07" w:rsidR="00637400" w:rsidRPr="007C06EF" w:rsidRDefault="008D1173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7C06EF">
        <w:rPr>
          <w:rFonts w:ascii="Times New Roman" w:hAnsi="Times New Roman"/>
          <w:sz w:val="28"/>
          <w:szCs w:val="28"/>
        </w:rPr>
        <w:t xml:space="preserve">- </w:t>
      </w:r>
      <w:r w:rsidR="00DF4DD9" w:rsidRPr="007C06EF">
        <w:rPr>
          <w:rFonts w:ascii="Times New Roman" w:hAnsi="Times New Roman"/>
          <w:sz w:val="28"/>
          <w:szCs w:val="28"/>
        </w:rPr>
        <w:t>UBND</w:t>
      </w:r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xã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Tư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Nghĩa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chỉ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đạo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phòng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chuyên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môn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và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các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đơn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vị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liên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DD9" w:rsidRPr="007C06EF">
        <w:rPr>
          <w:rFonts w:ascii="Times New Roman" w:hAnsi="Times New Roman"/>
          <w:sz w:val="28"/>
          <w:szCs w:val="28"/>
        </w:rPr>
        <w:t>quan</w:t>
      </w:r>
      <w:proofErr w:type="spellEnd"/>
      <w:r w:rsidR="00DF4DD9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ch</w:t>
      </w:r>
      <w:r w:rsidR="00EC340D" w:rsidRPr="007C06EF">
        <w:rPr>
          <w:rFonts w:ascii="Times New Roman" w:hAnsi="Times New Roman"/>
          <w:sz w:val="28"/>
          <w:szCs w:val="28"/>
        </w:rPr>
        <w:t>uẩn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bị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báo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cáo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theo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đề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cương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Đoàn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khảo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sát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gợi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ý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kèm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theo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3118B" w:rsidRPr="00027DFA">
        <w:rPr>
          <w:rFonts w:ascii="Times New Roman" w:hAnsi="Times New Roman"/>
          <w:b/>
          <w:bCs/>
          <w:i/>
          <w:iCs/>
          <w:sz w:val="28"/>
          <w:szCs w:val="28"/>
        </w:rPr>
        <w:t>K</w:t>
      </w:r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ế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hoạch</w:t>
      </w:r>
      <w:proofErr w:type="spellEnd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40375" w:rsidRPr="00027DFA">
        <w:rPr>
          <w:rFonts w:ascii="Times New Roman" w:hAnsi="Times New Roman"/>
          <w:b/>
          <w:bCs/>
          <w:i/>
          <w:iCs/>
          <w:sz w:val="28"/>
          <w:szCs w:val="28"/>
        </w:rPr>
        <w:t>này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Căn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cứ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tình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hình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thực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tế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đơn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vị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có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thể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báo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cáo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th</w:t>
      </w:r>
      <w:r w:rsidR="005C1228" w:rsidRPr="007C06EF">
        <w:rPr>
          <w:rFonts w:ascii="Times New Roman" w:hAnsi="Times New Roman"/>
          <w:sz w:val="28"/>
          <w:szCs w:val="28"/>
        </w:rPr>
        <w:t>êm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những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nội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có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liên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quan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mà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đề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cương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chưa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7C06EF">
        <w:rPr>
          <w:rFonts w:ascii="Times New Roman" w:hAnsi="Times New Roman"/>
          <w:sz w:val="28"/>
          <w:szCs w:val="28"/>
        </w:rPr>
        <w:t>nêu</w:t>
      </w:r>
      <w:proofErr w:type="spellEnd"/>
      <w:r w:rsidR="00E40375" w:rsidRPr="007C06EF">
        <w:rPr>
          <w:rFonts w:ascii="Times New Roman" w:hAnsi="Times New Roman"/>
          <w:sz w:val="28"/>
          <w:szCs w:val="28"/>
        </w:rPr>
        <w:t>.</w:t>
      </w:r>
    </w:p>
    <w:p w14:paraId="154584DB" w14:textId="5F3FB039" w:rsidR="000C721D" w:rsidRPr="00984DD0" w:rsidRDefault="000C721D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>I</w:t>
      </w:r>
      <w:r w:rsidR="00E40375" w:rsidRPr="00984DD0">
        <w:rPr>
          <w:rFonts w:ascii="Times New Roman" w:hAnsi="Times New Roman"/>
          <w:b/>
          <w:sz w:val="28"/>
          <w:szCs w:val="28"/>
        </w:rPr>
        <w:t>I</w:t>
      </w:r>
      <w:r w:rsidRPr="00984DD0">
        <w:rPr>
          <w:rFonts w:ascii="Times New Roman" w:hAnsi="Times New Roman"/>
          <w:b/>
          <w:sz w:val="28"/>
          <w:szCs w:val="28"/>
        </w:rPr>
        <w:t>I.</w:t>
      </w:r>
      <w:r w:rsidR="005E153E" w:rsidRPr="00984DD0">
        <w:rPr>
          <w:rFonts w:ascii="Times New Roman" w:hAnsi="Times New Roman"/>
          <w:b/>
          <w:sz w:val="28"/>
          <w:szCs w:val="28"/>
        </w:rPr>
        <w:t xml:space="preserve"> </w:t>
      </w:r>
      <w:r w:rsidRPr="00984DD0">
        <w:rPr>
          <w:rFonts w:ascii="Times New Roman" w:hAnsi="Times New Roman"/>
          <w:b/>
          <w:sz w:val="28"/>
          <w:szCs w:val="28"/>
        </w:rPr>
        <w:t>THÀNH PHẦN ĐOÀN KHẢO SÁT, ĐỐI TƯỢNG ĐƯỢC KHẢO SÁT</w:t>
      </w:r>
      <w:r w:rsidR="00637400" w:rsidRPr="00984DD0">
        <w:rPr>
          <w:rFonts w:ascii="Times New Roman" w:hAnsi="Times New Roman"/>
          <w:b/>
          <w:sz w:val="28"/>
          <w:szCs w:val="28"/>
        </w:rPr>
        <w:t>, PHẠM VI KHẢO SÁT</w:t>
      </w:r>
    </w:p>
    <w:p w14:paraId="27068E64" w14:textId="75B8C8B6" w:rsidR="000C721D" w:rsidRPr="00984DD0" w:rsidRDefault="000C721D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>1.</w:t>
      </w:r>
      <w:r w:rsidR="007E67AB" w:rsidRPr="00984DD0">
        <w:rPr>
          <w:rFonts w:ascii="Times New Roman" w:hAnsi="Times New Roman"/>
          <w:b/>
          <w:sz w:val="28"/>
          <w:szCs w:val="28"/>
        </w:rPr>
        <w:t xml:space="preserve"> </w:t>
      </w:r>
      <w:r w:rsidRPr="00984DD0">
        <w:rPr>
          <w:rFonts w:ascii="Times New Roman" w:hAnsi="Times New Roman"/>
          <w:b/>
          <w:sz w:val="28"/>
          <w:szCs w:val="28"/>
        </w:rPr>
        <w:t xml:space="preserve">Thành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Đoàn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00601CC9" w14:textId="007C113C" w:rsidR="000C721D" w:rsidRPr="00984DD0" w:rsidRDefault="000C721D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984DD0">
        <w:rPr>
          <w:rFonts w:ascii="Times New Roman" w:hAnsi="Times New Roman"/>
          <w:sz w:val="28"/>
          <w:szCs w:val="28"/>
        </w:rPr>
        <w:t>Thường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chủ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trì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thành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lập</w:t>
      </w:r>
      <w:proofErr w:type="spellEnd"/>
      <w:r w:rsidR="007E67AB" w:rsidRPr="00984DD0">
        <w:rPr>
          <w:rFonts w:ascii="Times New Roman" w:hAnsi="Times New Roman"/>
          <w:sz w:val="28"/>
          <w:szCs w:val="28"/>
        </w:rPr>
        <w:t xml:space="preserve"> </w:t>
      </w:r>
      <w:r w:rsidRPr="00984DD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thành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lập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danh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sách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kèm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984DD0">
        <w:rPr>
          <w:rFonts w:ascii="Times New Roman" w:hAnsi="Times New Roman"/>
          <w:i/>
          <w:iCs/>
          <w:sz w:val="28"/>
          <w:szCs w:val="28"/>
        </w:rPr>
        <w:t>)</w:t>
      </w:r>
      <w:r w:rsidR="007E67AB" w:rsidRPr="00984DD0">
        <w:rPr>
          <w:rFonts w:ascii="Times New Roman" w:hAnsi="Times New Roman"/>
          <w:sz w:val="28"/>
          <w:szCs w:val="28"/>
        </w:rPr>
        <w:t>.</w:t>
      </w:r>
    </w:p>
    <w:p w14:paraId="023CEA92" w14:textId="0C812BBF" w:rsidR="000C721D" w:rsidRPr="00984DD0" w:rsidRDefault="000C721D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tượng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75FF8235" w14:textId="2A458FBE" w:rsidR="00637400" w:rsidRPr="00984DD0" w:rsidRDefault="00B36BC0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UBND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, Trung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Cung </w:t>
      </w:r>
      <w:proofErr w:type="spellStart"/>
      <w:r>
        <w:rPr>
          <w:rFonts w:ascii="Times New Roman" w:hAnsi="Times New Roman"/>
          <w:sz w:val="28"/>
          <w:szCs w:val="28"/>
        </w:rPr>
        <w:t>ứng</w:t>
      </w:r>
      <w:proofErr w:type="spellEnd"/>
      <w:r>
        <w:rPr>
          <w:rFonts w:ascii="Times New Roman" w:hAnsi="Times New Roman"/>
          <w:sz w:val="28"/>
          <w:szCs w:val="28"/>
        </w:rPr>
        <w:t xml:space="preserve"> dich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400"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="00637400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400"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="00D33F70" w:rsidRPr="00984DD0">
        <w:rPr>
          <w:rFonts w:ascii="Times New Roman" w:hAnsi="Times New Roman"/>
          <w:sz w:val="28"/>
          <w:szCs w:val="28"/>
        </w:rPr>
        <w:t>.</w:t>
      </w:r>
    </w:p>
    <w:p w14:paraId="6633290B" w14:textId="6882B103" w:rsidR="00637400" w:rsidRPr="00984DD0" w:rsidRDefault="00255471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bệnh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tả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lợn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Châu Phi (ASF)</w:t>
      </w:r>
      <w:r w:rsid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2025</w:t>
      </w:r>
      <w:r w:rsidR="00637400" w:rsidRPr="00984DD0">
        <w:rPr>
          <w:rFonts w:ascii="Times New Roman" w:hAnsi="Times New Roman"/>
          <w:sz w:val="28"/>
          <w:szCs w:val="28"/>
        </w:rPr>
        <w:t>.</w:t>
      </w:r>
    </w:p>
    <w:p w14:paraId="53BA8A73" w14:textId="527806C4" w:rsidR="00E40375" w:rsidRPr="00984DD0" w:rsidRDefault="00637400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Phạm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vi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sz w:val="28"/>
          <w:szCs w:val="28"/>
        </w:rPr>
        <w:t>sát</w:t>
      </w:r>
      <w:proofErr w:type="spellEnd"/>
    </w:p>
    <w:p w14:paraId="365E367E" w14:textId="1076EA6C" w:rsidR="00637400" w:rsidRPr="00984DD0" w:rsidRDefault="00637400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4DD0">
        <w:rPr>
          <w:rFonts w:ascii="Times New Roman" w:hAnsi="Times New Roman"/>
          <w:sz w:val="28"/>
          <w:szCs w:val="28"/>
        </w:rPr>
        <w:t>Trên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địa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bàn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tỉnh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Quảng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Ngãi</w:t>
      </w:r>
      <w:proofErr w:type="spellEnd"/>
      <w:r w:rsidRPr="00984DD0">
        <w:rPr>
          <w:rFonts w:ascii="Times New Roman" w:hAnsi="Times New Roman"/>
          <w:sz w:val="28"/>
          <w:szCs w:val="28"/>
        </w:rPr>
        <w:t>.</w:t>
      </w:r>
    </w:p>
    <w:p w14:paraId="575D5C02" w14:textId="19AE0AF0" w:rsidR="00E40375" w:rsidRPr="00984DD0" w:rsidRDefault="00E40375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>IV. THỜI GIAN</w:t>
      </w:r>
      <w:r w:rsidR="00204056" w:rsidRPr="00984DD0">
        <w:rPr>
          <w:rFonts w:ascii="Times New Roman" w:hAnsi="Times New Roman"/>
          <w:b/>
          <w:sz w:val="28"/>
          <w:szCs w:val="28"/>
        </w:rPr>
        <w:t>,</w:t>
      </w:r>
      <w:r w:rsidRPr="00984DD0">
        <w:rPr>
          <w:rFonts w:ascii="Times New Roman" w:hAnsi="Times New Roman"/>
          <w:b/>
          <w:sz w:val="28"/>
          <w:szCs w:val="28"/>
        </w:rPr>
        <w:t xml:space="preserve"> TIẾN ĐỘ </w:t>
      </w:r>
      <w:r w:rsidR="00204056" w:rsidRPr="00984DD0">
        <w:rPr>
          <w:rFonts w:ascii="Times New Roman" w:hAnsi="Times New Roman"/>
          <w:b/>
          <w:sz w:val="28"/>
          <w:szCs w:val="28"/>
        </w:rPr>
        <w:t xml:space="preserve">VÀ PHƯƠNG PHÁP </w:t>
      </w:r>
      <w:r w:rsidR="00673006" w:rsidRPr="00984DD0">
        <w:rPr>
          <w:rFonts w:ascii="Times New Roman" w:hAnsi="Times New Roman"/>
          <w:b/>
          <w:sz w:val="28"/>
          <w:szCs w:val="28"/>
        </w:rPr>
        <w:t>THỰC HIỆN</w:t>
      </w:r>
    </w:p>
    <w:p w14:paraId="339FA992" w14:textId="652745CD" w:rsidR="00E40375" w:rsidRPr="00984DD0" w:rsidRDefault="00E40375" w:rsidP="00FE752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Thời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gian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dự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kiến</w:t>
      </w:r>
      <w:proofErr w:type="spellEnd"/>
    </w:p>
    <w:p w14:paraId="0F390EA6" w14:textId="3811F418" w:rsidR="00E51702" w:rsidRPr="00984DD0" w:rsidRDefault="00E40375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Bắt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đầu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từ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="00E51702" w:rsidRPr="00984DD0">
        <w:rPr>
          <w:rFonts w:ascii="Times New Roman" w:hAnsi="Times New Roman"/>
          <w:sz w:val="28"/>
          <w:szCs w:val="28"/>
        </w:rPr>
        <w:t xml:space="preserve"> </w:t>
      </w:r>
      <w:r w:rsidR="009469FB">
        <w:rPr>
          <w:rFonts w:ascii="Times New Roman" w:hAnsi="Times New Roman"/>
          <w:sz w:val="28"/>
          <w:szCs w:val="28"/>
        </w:rPr>
        <w:t>20</w:t>
      </w:r>
      <w:r w:rsidR="00697FAA">
        <w:rPr>
          <w:rFonts w:ascii="Times New Roman" w:hAnsi="Times New Roman"/>
          <w:sz w:val="28"/>
          <w:szCs w:val="28"/>
        </w:rPr>
        <w:t>/10</w:t>
      </w:r>
      <w:r w:rsidR="00E51702"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="006337F5" w:rsidRPr="00984DD0">
        <w:rPr>
          <w:rFonts w:ascii="Times New Roman" w:hAnsi="Times New Roman"/>
          <w:sz w:val="28"/>
          <w:szCs w:val="28"/>
        </w:rPr>
        <w:t xml:space="preserve"> </w:t>
      </w:r>
      <w:r w:rsidR="009469FB">
        <w:rPr>
          <w:rFonts w:ascii="Times New Roman" w:hAnsi="Times New Roman"/>
          <w:sz w:val="28"/>
          <w:szCs w:val="28"/>
        </w:rPr>
        <w:t>1</w:t>
      </w:r>
      <w:r w:rsidR="00697FAA">
        <w:rPr>
          <w:rFonts w:ascii="Times New Roman" w:hAnsi="Times New Roman"/>
          <w:sz w:val="28"/>
          <w:szCs w:val="28"/>
        </w:rPr>
        <w:t>0</w:t>
      </w:r>
      <w:r w:rsidR="00E51702" w:rsidRPr="00984DD0">
        <w:rPr>
          <w:rFonts w:ascii="Times New Roman" w:hAnsi="Times New Roman"/>
          <w:sz w:val="28"/>
          <w:szCs w:val="28"/>
        </w:rPr>
        <w:t>/</w:t>
      </w:r>
      <w:r w:rsidR="009469FB">
        <w:rPr>
          <w:rFonts w:ascii="Times New Roman" w:hAnsi="Times New Roman"/>
          <w:sz w:val="28"/>
          <w:szCs w:val="28"/>
        </w:rPr>
        <w:t>11</w:t>
      </w:r>
      <w:r w:rsidR="00176258">
        <w:rPr>
          <w:rFonts w:ascii="Times New Roman" w:hAnsi="Times New Roman"/>
          <w:sz w:val="28"/>
          <w:szCs w:val="28"/>
        </w:rPr>
        <w:t>/</w:t>
      </w:r>
      <w:r w:rsidR="00E51702" w:rsidRPr="00984DD0">
        <w:rPr>
          <w:rFonts w:ascii="Times New Roman" w:hAnsi="Times New Roman"/>
          <w:sz w:val="28"/>
          <w:szCs w:val="28"/>
        </w:rPr>
        <w:t>2025</w:t>
      </w:r>
      <w:r w:rsidR="000A0B51" w:rsidRPr="00984DD0">
        <w:rPr>
          <w:rFonts w:ascii="Times New Roman" w:hAnsi="Times New Roman"/>
          <w:sz w:val="28"/>
          <w:szCs w:val="28"/>
        </w:rPr>
        <w:t>.</w:t>
      </w:r>
    </w:p>
    <w:p w14:paraId="1AF3AA28" w14:textId="2EADB9A4" w:rsidR="00E51702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204056" w:rsidRPr="00984DD0">
        <w:rPr>
          <w:rFonts w:ascii="Times New Roman" w:hAnsi="Times New Roman"/>
          <w:b/>
          <w:bCs/>
          <w:sz w:val="28"/>
          <w:szCs w:val="28"/>
        </w:rPr>
        <w:t>Tiến</w:t>
      </w:r>
      <w:proofErr w:type="spellEnd"/>
      <w:r w:rsidR="00204056"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4056" w:rsidRPr="00984DD0">
        <w:rPr>
          <w:rFonts w:ascii="Times New Roman" w:hAnsi="Times New Roman"/>
          <w:b/>
          <w:bCs/>
          <w:sz w:val="28"/>
          <w:szCs w:val="28"/>
        </w:rPr>
        <w:t>độ</w:t>
      </w:r>
      <w:proofErr w:type="spellEnd"/>
      <w:r w:rsidR="00204056"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4056" w:rsidRPr="00984DD0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="00204056"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04056" w:rsidRPr="00984DD0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</w:p>
    <w:p w14:paraId="10D38EAF" w14:textId="077DEEFB" w:rsidR="00E51702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>-</w:t>
      </w:r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Xây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dựng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phê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duyệt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kế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hoạch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thành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lập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132B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6826">
        <w:rPr>
          <w:rFonts w:ascii="Times New Roman" w:hAnsi="Times New Roman"/>
          <w:sz w:val="28"/>
          <w:szCs w:val="28"/>
        </w:rPr>
        <w:t>T</w:t>
      </w:r>
      <w:r w:rsidR="0056132B"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="0056132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2C6424">
        <w:rPr>
          <w:rFonts w:ascii="Times New Roman" w:hAnsi="Times New Roman"/>
          <w:sz w:val="28"/>
          <w:szCs w:val="28"/>
        </w:rPr>
        <w:t>20</w:t>
      </w:r>
      <w:r w:rsidR="00C9743E">
        <w:rPr>
          <w:rFonts w:ascii="Times New Roman" w:hAnsi="Times New Roman"/>
          <w:sz w:val="28"/>
          <w:szCs w:val="28"/>
        </w:rPr>
        <w:t>/9</w:t>
      </w:r>
      <w:r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2C6424">
        <w:rPr>
          <w:rFonts w:ascii="Times New Roman" w:hAnsi="Times New Roman"/>
          <w:sz w:val="28"/>
          <w:szCs w:val="28"/>
        </w:rPr>
        <w:t>22</w:t>
      </w:r>
      <w:r w:rsidR="00C9743E">
        <w:rPr>
          <w:rFonts w:ascii="Times New Roman" w:hAnsi="Times New Roman"/>
          <w:sz w:val="28"/>
          <w:szCs w:val="28"/>
        </w:rPr>
        <w:t>/9</w:t>
      </w:r>
      <w:r w:rsidRPr="00984DD0">
        <w:rPr>
          <w:rFonts w:ascii="Times New Roman" w:hAnsi="Times New Roman"/>
          <w:sz w:val="28"/>
          <w:szCs w:val="28"/>
        </w:rPr>
        <w:t>/2025</w:t>
      </w:r>
      <w:r w:rsidR="00350F81" w:rsidRPr="00984DD0">
        <w:rPr>
          <w:rFonts w:ascii="Times New Roman" w:hAnsi="Times New Roman"/>
          <w:sz w:val="28"/>
          <w:szCs w:val="28"/>
        </w:rPr>
        <w:t>.</w:t>
      </w:r>
    </w:p>
    <w:p w14:paraId="1F15945C" w14:textId="36F20E3B" w:rsidR="00E51702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E40375" w:rsidRPr="00984DD0">
        <w:rPr>
          <w:rFonts w:ascii="Times New Roman" w:hAnsi="Times New Roman"/>
          <w:sz w:val="28"/>
          <w:szCs w:val="28"/>
        </w:rPr>
        <w:t xml:space="preserve">Thu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thập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tài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liệu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số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liệu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đầu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n</w:t>
      </w:r>
      <w:r w:rsidRPr="00984DD0">
        <w:rPr>
          <w:rFonts w:ascii="Times New Roman" w:hAnsi="Times New Roman"/>
          <w:sz w:val="28"/>
          <w:szCs w:val="28"/>
        </w:rPr>
        <w:t>ghiên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cứu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văn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bản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liên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6826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0C2B62">
        <w:rPr>
          <w:rFonts w:ascii="Times New Roman" w:hAnsi="Times New Roman"/>
          <w:sz w:val="28"/>
          <w:szCs w:val="28"/>
        </w:rPr>
        <w:t xml:space="preserve"> </w:t>
      </w:r>
      <w:r w:rsidR="00927062">
        <w:rPr>
          <w:rFonts w:ascii="Times New Roman" w:hAnsi="Times New Roman"/>
          <w:sz w:val="28"/>
          <w:szCs w:val="28"/>
        </w:rPr>
        <w:t>20</w:t>
      </w:r>
      <w:proofErr w:type="gramEnd"/>
      <w:r w:rsidR="00927062">
        <w:rPr>
          <w:rFonts w:ascii="Times New Roman" w:hAnsi="Times New Roman"/>
          <w:sz w:val="28"/>
          <w:szCs w:val="28"/>
        </w:rPr>
        <w:t>/10</w:t>
      </w:r>
      <w:r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38011D">
        <w:rPr>
          <w:rFonts w:ascii="Times New Roman" w:hAnsi="Times New Roman"/>
          <w:sz w:val="28"/>
          <w:szCs w:val="28"/>
        </w:rPr>
        <w:t>2</w:t>
      </w:r>
      <w:r w:rsidR="00927062">
        <w:rPr>
          <w:rFonts w:ascii="Times New Roman" w:hAnsi="Times New Roman"/>
          <w:sz w:val="28"/>
          <w:szCs w:val="28"/>
        </w:rPr>
        <w:t>3/10</w:t>
      </w:r>
      <w:r w:rsidRPr="00984DD0">
        <w:rPr>
          <w:rFonts w:ascii="Times New Roman" w:hAnsi="Times New Roman"/>
          <w:sz w:val="28"/>
          <w:szCs w:val="28"/>
        </w:rPr>
        <w:t>/2025</w:t>
      </w:r>
      <w:r w:rsidR="00350F81" w:rsidRPr="00984DD0">
        <w:rPr>
          <w:rFonts w:ascii="Times New Roman" w:hAnsi="Times New Roman"/>
          <w:sz w:val="28"/>
          <w:szCs w:val="28"/>
        </w:rPr>
        <w:t>.</w:t>
      </w:r>
    </w:p>
    <w:p w14:paraId="28B597D3" w14:textId="6F54CFDF" w:rsidR="00204056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bCs/>
          <w:sz w:val="28"/>
          <w:szCs w:val="28"/>
        </w:rPr>
        <w:t>-</w:t>
      </w:r>
      <w:r w:rsidRPr="00984D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Làm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việc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tiếp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với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đơn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vị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đối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tượng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được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đi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tế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56826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="00A27BD0">
        <w:rPr>
          <w:rFonts w:ascii="Times New Roman" w:hAnsi="Times New Roman"/>
          <w:sz w:val="28"/>
          <w:szCs w:val="28"/>
        </w:rPr>
        <w:t xml:space="preserve"> 24</w:t>
      </w:r>
      <w:r w:rsidRPr="00984DD0">
        <w:rPr>
          <w:rFonts w:ascii="Times New Roman" w:hAnsi="Times New Roman"/>
          <w:sz w:val="28"/>
          <w:szCs w:val="28"/>
        </w:rPr>
        <w:t>/</w:t>
      </w:r>
      <w:r w:rsidR="00A27BD0">
        <w:rPr>
          <w:rFonts w:ascii="Times New Roman" w:hAnsi="Times New Roman"/>
          <w:sz w:val="28"/>
          <w:szCs w:val="28"/>
        </w:rPr>
        <w:t>10</w:t>
      </w:r>
      <w:r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A27BD0">
        <w:rPr>
          <w:rFonts w:ascii="Times New Roman" w:hAnsi="Times New Roman"/>
          <w:sz w:val="28"/>
          <w:szCs w:val="28"/>
        </w:rPr>
        <w:t>30</w:t>
      </w:r>
      <w:r w:rsidRPr="00984DD0">
        <w:rPr>
          <w:rFonts w:ascii="Times New Roman" w:hAnsi="Times New Roman"/>
          <w:sz w:val="28"/>
          <w:szCs w:val="28"/>
        </w:rPr>
        <w:t>/</w:t>
      </w:r>
      <w:r w:rsidR="00A27BD0">
        <w:rPr>
          <w:rFonts w:ascii="Times New Roman" w:hAnsi="Times New Roman"/>
          <w:sz w:val="28"/>
          <w:szCs w:val="28"/>
        </w:rPr>
        <w:t>10</w:t>
      </w:r>
      <w:r w:rsidRPr="00984DD0">
        <w:rPr>
          <w:rFonts w:ascii="Times New Roman" w:hAnsi="Times New Roman"/>
          <w:sz w:val="28"/>
          <w:szCs w:val="28"/>
        </w:rPr>
        <w:t>/2025</w:t>
      </w:r>
      <w:r w:rsidR="00350F81" w:rsidRPr="00984DD0">
        <w:rPr>
          <w:rFonts w:ascii="Times New Roman" w:hAnsi="Times New Roman"/>
          <w:sz w:val="28"/>
          <w:szCs w:val="28"/>
        </w:rPr>
        <w:t>.</w:t>
      </w:r>
    </w:p>
    <w:p w14:paraId="598E51B1" w14:textId="40934CF3" w:rsidR="00E51702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Cs/>
          <w:sz w:val="28"/>
          <w:szCs w:val="28"/>
        </w:rPr>
        <w:t>-</w:t>
      </w:r>
      <w:r w:rsidR="002C157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572" w:rsidRPr="00984DD0">
        <w:rPr>
          <w:rFonts w:ascii="Times New Roman" w:hAnsi="Times New Roman"/>
          <w:sz w:val="28"/>
          <w:szCs w:val="28"/>
        </w:rPr>
        <w:t>Tổng</w:t>
      </w:r>
      <w:proofErr w:type="spellEnd"/>
      <w:r w:rsidR="002C157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1572" w:rsidRPr="00984DD0">
        <w:rPr>
          <w:rFonts w:ascii="Times New Roman" w:hAnsi="Times New Roman"/>
          <w:sz w:val="28"/>
          <w:szCs w:val="28"/>
        </w:rPr>
        <w:t>hợp</w:t>
      </w:r>
      <w:proofErr w:type="spellEnd"/>
      <w:r w:rsidR="002C1572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thông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tin,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số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li</w:t>
      </w:r>
      <w:r w:rsidRPr="00984DD0">
        <w:rPr>
          <w:rFonts w:ascii="Times New Roman" w:hAnsi="Times New Roman"/>
          <w:sz w:val="28"/>
          <w:szCs w:val="28"/>
        </w:rPr>
        <w:t>ệu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84DD0">
        <w:rPr>
          <w:rFonts w:ascii="Times New Roman" w:hAnsi="Times New Roman"/>
          <w:sz w:val="28"/>
          <w:szCs w:val="28"/>
        </w:rPr>
        <w:t>phân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tích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đánh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giá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kết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00353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4224A8">
        <w:rPr>
          <w:rFonts w:ascii="Times New Roman" w:hAnsi="Times New Roman"/>
          <w:sz w:val="28"/>
          <w:szCs w:val="28"/>
        </w:rPr>
        <w:t>30</w:t>
      </w:r>
      <w:r w:rsidRPr="00984DD0">
        <w:rPr>
          <w:rFonts w:ascii="Times New Roman" w:hAnsi="Times New Roman"/>
          <w:sz w:val="28"/>
          <w:szCs w:val="28"/>
        </w:rPr>
        <w:t>/</w:t>
      </w:r>
      <w:r w:rsidR="004224A8">
        <w:rPr>
          <w:rFonts w:ascii="Times New Roman" w:hAnsi="Times New Roman"/>
          <w:sz w:val="28"/>
          <w:szCs w:val="28"/>
        </w:rPr>
        <w:t>10</w:t>
      </w:r>
      <w:r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5A722C">
        <w:rPr>
          <w:rFonts w:ascii="Times New Roman" w:hAnsi="Times New Roman"/>
          <w:sz w:val="28"/>
          <w:szCs w:val="28"/>
        </w:rPr>
        <w:t>5</w:t>
      </w:r>
      <w:r w:rsidRPr="00984DD0">
        <w:rPr>
          <w:rFonts w:ascii="Times New Roman" w:hAnsi="Times New Roman"/>
          <w:sz w:val="28"/>
          <w:szCs w:val="28"/>
        </w:rPr>
        <w:t>/</w:t>
      </w:r>
      <w:r w:rsidR="00185053">
        <w:rPr>
          <w:rFonts w:ascii="Times New Roman" w:hAnsi="Times New Roman"/>
          <w:sz w:val="28"/>
          <w:szCs w:val="28"/>
        </w:rPr>
        <w:t>11</w:t>
      </w:r>
      <w:r w:rsidRPr="00984DD0">
        <w:rPr>
          <w:rFonts w:ascii="Times New Roman" w:hAnsi="Times New Roman"/>
          <w:sz w:val="28"/>
          <w:szCs w:val="28"/>
        </w:rPr>
        <w:t>/2025</w:t>
      </w:r>
      <w:r w:rsidR="00350F81" w:rsidRPr="00984DD0">
        <w:rPr>
          <w:rFonts w:ascii="Times New Roman" w:hAnsi="Times New Roman"/>
          <w:sz w:val="28"/>
          <w:szCs w:val="28"/>
        </w:rPr>
        <w:t>.</w:t>
      </w:r>
    </w:p>
    <w:p w14:paraId="43E0DD8D" w14:textId="74C3FB6A" w:rsidR="00E40375" w:rsidRPr="00984DD0" w:rsidRDefault="00E51702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Cs/>
          <w:sz w:val="28"/>
          <w:szCs w:val="28"/>
        </w:rPr>
        <w:t>-</w:t>
      </w:r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Xây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dựng</w:t>
      </w:r>
      <w:proofErr w:type="spellEnd"/>
      <w:r w:rsidR="00E40375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375" w:rsidRPr="00984DD0">
        <w:rPr>
          <w:rFonts w:ascii="Times New Roman" w:hAnsi="Times New Roman"/>
          <w:sz w:val="28"/>
          <w:szCs w:val="28"/>
        </w:rPr>
        <w:t>d</w:t>
      </w:r>
      <w:r w:rsidRPr="00984DD0">
        <w:rPr>
          <w:rFonts w:ascii="Times New Roman" w:hAnsi="Times New Roman"/>
          <w:sz w:val="28"/>
          <w:szCs w:val="28"/>
        </w:rPr>
        <w:t>ự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thảo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kết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00353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A02E88">
        <w:rPr>
          <w:rFonts w:ascii="Times New Roman" w:hAnsi="Times New Roman"/>
          <w:sz w:val="28"/>
          <w:szCs w:val="28"/>
        </w:rPr>
        <w:t>5</w:t>
      </w:r>
      <w:r w:rsidRPr="00984DD0">
        <w:rPr>
          <w:rFonts w:ascii="Times New Roman" w:hAnsi="Times New Roman"/>
          <w:sz w:val="28"/>
          <w:szCs w:val="28"/>
        </w:rPr>
        <w:t>/</w:t>
      </w:r>
      <w:r w:rsidR="00A02E88">
        <w:rPr>
          <w:rFonts w:ascii="Times New Roman" w:hAnsi="Times New Roman"/>
          <w:sz w:val="28"/>
          <w:szCs w:val="28"/>
        </w:rPr>
        <w:t>11</w:t>
      </w:r>
      <w:r w:rsidRPr="00984DD0">
        <w:rPr>
          <w:rFonts w:ascii="Times New Roman" w:hAnsi="Times New Roman"/>
          <w:sz w:val="28"/>
          <w:szCs w:val="28"/>
        </w:rPr>
        <w:t xml:space="preserve">/2025 </w:t>
      </w:r>
      <w:proofErr w:type="spellStart"/>
      <w:r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ngày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r w:rsidR="00710D4F">
        <w:rPr>
          <w:rFonts w:ascii="Times New Roman" w:hAnsi="Times New Roman"/>
          <w:sz w:val="28"/>
          <w:szCs w:val="28"/>
        </w:rPr>
        <w:t>10</w:t>
      </w:r>
      <w:r w:rsidRPr="00984DD0">
        <w:rPr>
          <w:rFonts w:ascii="Times New Roman" w:hAnsi="Times New Roman"/>
          <w:sz w:val="28"/>
          <w:szCs w:val="28"/>
        </w:rPr>
        <w:t>/</w:t>
      </w:r>
      <w:r w:rsidR="00A02E88">
        <w:rPr>
          <w:rFonts w:ascii="Times New Roman" w:hAnsi="Times New Roman"/>
          <w:sz w:val="28"/>
          <w:szCs w:val="28"/>
        </w:rPr>
        <w:t>11</w:t>
      </w:r>
      <w:r w:rsidRPr="00984DD0">
        <w:rPr>
          <w:rFonts w:ascii="Times New Roman" w:hAnsi="Times New Roman"/>
          <w:sz w:val="28"/>
          <w:szCs w:val="28"/>
        </w:rPr>
        <w:t>/2025</w:t>
      </w:r>
      <w:r w:rsidR="00350F81" w:rsidRPr="00984DD0">
        <w:rPr>
          <w:rFonts w:ascii="Times New Roman" w:hAnsi="Times New Roman"/>
          <w:sz w:val="28"/>
          <w:szCs w:val="28"/>
        </w:rPr>
        <w:t>.</w:t>
      </w:r>
    </w:p>
    <w:p w14:paraId="24A0336E" w14:textId="194E7927" w:rsidR="00204056" w:rsidRPr="00984DD0" w:rsidRDefault="00204056" w:rsidP="00FE752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84DD0"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pháp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thực</w:t>
      </w:r>
      <w:proofErr w:type="spellEnd"/>
      <w:r w:rsidRPr="00984D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</w:p>
    <w:p w14:paraId="30E1C832" w14:textId="13B7C927" w:rsidR="00204056" w:rsidRPr="00984DD0" w:rsidRDefault="00204056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bCs/>
          <w:sz w:val="28"/>
          <w:szCs w:val="28"/>
        </w:rPr>
        <w:t>-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trực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tiếp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>: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r w:rsidR="00300353">
        <w:rPr>
          <w:rFonts w:ascii="Times New Roman" w:hAnsi="Times New Roman"/>
          <w:sz w:val="28"/>
          <w:szCs w:val="28"/>
        </w:rPr>
        <w:t>N</w:t>
      </w:r>
      <w:r w:rsidRPr="00984DD0">
        <w:rPr>
          <w:rFonts w:ascii="Times New Roman" w:hAnsi="Times New Roman"/>
          <w:sz w:val="28"/>
          <w:szCs w:val="28"/>
        </w:rPr>
        <w:t xml:space="preserve">ghe </w:t>
      </w:r>
      <w:proofErr w:type="spellStart"/>
      <w:r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Phòng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Kinh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tế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, Trung </w:t>
      </w:r>
      <w:proofErr w:type="spellStart"/>
      <w:r w:rsidR="00055AE0">
        <w:rPr>
          <w:rFonts w:ascii="Times New Roman" w:hAnsi="Times New Roman"/>
          <w:sz w:val="28"/>
          <w:szCs w:val="28"/>
        </w:rPr>
        <w:t>tâm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cung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ứng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dịch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vụ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Công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84DD0">
        <w:rPr>
          <w:rFonts w:ascii="Times New Roman" w:hAnsi="Times New Roman"/>
          <w:sz w:val="28"/>
          <w:szCs w:val="28"/>
        </w:rPr>
        <w:t>trao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đổi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chất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vấn</w:t>
      </w:r>
      <w:proofErr w:type="spellEnd"/>
      <w:r w:rsidRPr="00984DD0">
        <w:rPr>
          <w:rFonts w:ascii="Times New Roman" w:hAnsi="Times New Roman"/>
          <w:sz w:val="28"/>
          <w:szCs w:val="28"/>
        </w:rPr>
        <w:t>.</w:t>
      </w:r>
    </w:p>
    <w:p w14:paraId="60C9F9B5" w14:textId="00CCC308" w:rsidR="00204056" w:rsidRPr="00984DD0" w:rsidRDefault="00204056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Đi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sở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>: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353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rực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tiếp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đến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địa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điểm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địa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bàn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T</w:t>
      </w:r>
      <w:r w:rsidR="00072AC8">
        <w:rPr>
          <w:rFonts w:ascii="Times New Roman" w:hAnsi="Times New Roman"/>
          <w:sz w:val="28"/>
          <w:szCs w:val="28"/>
        </w:rPr>
        <w:t>hôn</w:t>
      </w:r>
      <w:proofErr w:type="spellEnd"/>
      <w:r w:rsidR="00072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AC8">
        <w:rPr>
          <w:rFonts w:ascii="Times New Roman" w:hAnsi="Times New Roman"/>
          <w:sz w:val="28"/>
          <w:szCs w:val="28"/>
        </w:rPr>
        <w:t>và</w:t>
      </w:r>
      <w:proofErr w:type="spellEnd"/>
      <w:r w:rsidR="00072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AC8">
        <w:rPr>
          <w:rFonts w:ascii="Times New Roman" w:hAnsi="Times New Roman"/>
          <w:sz w:val="28"/>
          <w:szCs w:val="28"/>
        </w:rPr>
        <w:t>hộ</w:t>
      </w:r>
      <w:proofErr w:type="spellEnd"/>
      <w:r w:rsidR="00072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AC8">
        <w:rPr>
          <w:rFonts w:ascii="Times New Roman" w:hAnsi="Times New Roman"/>
          <w:sz w:val="28"/>
          <w:szCs w:val="28"/>
        </w:rPr>
        <w:t>gia</w:t>
      </w:r>
      <w:proofErr w:type="spellEnd"/>
      <w:r w:rsidR="00072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AC8">
        <w:rPr>
          <w:rFonts w:ascii="Times New Roman" w:hAnsi="Times New Roman"/>
          <w:sz w:val="28"/>
          <w:szCs w:val="28"/>
        </w:rPr>
        <w:t>đình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x</w:t>
      </w:r>
      <w:r w:rsidR="0056116F">
        <w:rPr>
          <w:rFonts w:ascii="Times New Roman" w:hAnsi="Times New Roman"/>
          <w:sz w:val="28"/>
          <w:szCs w:val="28"/>
        </w:rPr>
        <w:t>ả</w:t>
      </w:r>
      <w:r w:rsidR="00055AE0">
        <w:rPr>
          <w:rFonts w:ascii="Times New Roman" w:hAnsi="Times New Roman"/>
          <w:sz w:val="28"/>
          <w:szCs w:val="28"/>
        </w:rPr>
        <w:t>y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ra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dịch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bệnh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trên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địa</w:t>
      </w:r>
      <w:proofErr w:type="spellEnd"/>
      <w:r w:rsidR="00055A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E0">
        <w:rPr>
          <w:rFonts w:ascii="Times New Roman" w:hAnsi="Times New Roman"/>
          <w:sz w:val="28"/>
          <w:szCs w:val="28"/>
        </w:rPr>
        <w:t>bàn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="00E300BB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55C2E" w:rsidRPr="00984DD0">
        <w:rPr>
          <w:rFonts w:ascii="Times New Roman" w:hAnsi="Times New Roman"/>
          <w:sz w:val="28"/>
          <w:szCs w:val="28"/>
        </w:rPr>
        <w:t>t</w:t>
      </w:r>
      <w:r w:rsidRPr="00984DD0">
        <w:rPr>
          <w:rFonts w:ascii="Times New Roman" w:hAnsi="Times New Roman"/>
          <w:sz w:val="28"/>
          <w:szCs w:val="28"/>
        </w:rPr>
        <w:t>ổ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chức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cá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nhân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có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liên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để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kiểm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tra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xác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minh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thông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tin.</w:t>
      </w:r>
    </w:p>
    <w:p w14:paraId="3F7D82E6" w14:textId="5B8BAB2E" w:rsidR="00204056" w:rsidRPr="00984DD0" w:rsidRDefault="00204056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Phỏng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vấn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>: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353">
        <w:rPr>
          <w:rFonts w:ascii="Times New Roman" w:hAnsi="Times New Roman"/>
          <w:sz w:val="28"/>
          <w:szCs w:val="28"/>
        </w:rPr>
        <w:t>G</w:t>
      </w:r>
      <w:r w:rsidRPr="00984DD0">
        <w:rPr>
          <w:rFonts w:ascii="Times New Roman" w:hAnsi="Times New Roman"/>
          <w:sz w:val="28"/>
          <w:szCs w:val="28"/>
        </w:rPr>
        <w:t>ặp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gỡ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phỏng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vấ</w:t>
      </w:r>
      <w:r w:rsidR="006C63DA" w:rsidRPr="00984DD0">
        <w:rPr>
          <w:rFonts w:ascii="Times New Roman" w:hAnsi="Times New Roman"/>
          <w:sz w:val="28"/>
          <w:szCs w:val="28"/>
        </w:rPr>
        <w:t>n</w:t>
      </w:r>
      <w:proofErr w:type="spellEnd"/>
      <w:r w:rsidR="006C63D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3DA" w:rsidRPr="00984DD0">
        <w:rPr>
          <w:rFonts w:ascii="Times New Roman" w:hAnsi="Times New Roman"/>
          <w:sz w:val="28"/>
          <w:szCs w:val="28"/>
        </w:rPr>
        <w:t>cán</w:t>
      </w:r>
      <w:proofErr w:type="spellEnd"/>
      <w:r w:rsidR="006C63D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3DA" w:rsidRPr="00984DD0">
        <w:rPr>
          <w:rFonts w:ascii="Times New Roman" w:hAnsi="Times New Roman"/>
          <w:sz w:val="28"/>
          <w:szCs w:val="28"/>
        </w:rPr>
        <w:t>bộ</w:t>
      </w:r>
      <w:proofErr w:type="spellEnd"/>
      <w:r w:rsidR="006C63D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63DA" w:rsidRPr="00984DD0">
        <w:rPr>
          <w:rFonts w:ascii="Times New Roman" w:hAnsi="Times New Roman"/>
          <w:sz w:val="28"/>
          <w:szCs w:val="28"/>
        </w:rPr>
        <w:t>công</w:t>
      </w:r>
      <w:proofErr w:type="spellEnd"/>
      <w:r w:rsidR="006C63D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63DA" w:rsidRPr="00984DD0">
        <w:rPr>
          <w:rFonts w:ascii="Times New Roman" w:hAnsi="Times New Roman"/>
          <w:sz w:val="28"/>
          <w:szCs w:val="28"/>
        </w:rPr>
        <w:t>chức</w:t>
      </w:r>
      <w:proofErr w:type="spellEnd"/>
      <w:r w:rsidR="006C63D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9DD">
        <w:rPr>
          <w:rFonts w:ascii="Times New Roman" w:hAnsi="Times New Roman"/>
          <w:sz w:val="28"/>
          <w:szCs w:val="28"/>
        </w:rPr>
        <w:t>viên</w:t>
      </w:r>
      <w:proofErr w:type="spellEnd"/>
      <w:r w:rsidR="000E4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9DD">
        <w:rPr>
          <w:rFonts w:ascii="Times New Roman" w:hAnsi="Times New Roman"/>
          <w:sz w:val="28"/>
          <w:szCs w:val="28"/>
        </w:rPr>
        <w:t>chức</w:t>
      </w:r>
      <w:proofErr w:type="spellEnd"/>
      <w:r w:rsidR="000E4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9DD">
        <w:rPr>
          <w:rFonts w:ascii="Times New Roman" w:hAnsi="Times New Roman"/>
          <w:sz w:val="28"/>
          <w:szCs w:val="28"/>
        </w:rPr>
        <w:t>và</w:t>
      </w:r>
      <w:proofErr w:type="spellEnd"/>
      <w:r w:rsidR="000E4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9DD">
        <w:rPr>
          <w:rFonts w:ascii="Times New Roman" w:hAnsi="Times New Roman"/>
          <w:sz w:val="28"/>
          <w:szCs w:val="28"/>
        </w:rPr>
        <w:t>người</w:t>
      </w:r>
      <w:proofErr w:type="spellEnd"/>
      <w:r w:rsidR="000E49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9DD">
        <w:rPr>
          <w:rFonts w:ascii="Times New Roman" w:hAnsi="Times New Roman"/>
          <w:sz w:val="28"/>
          <w:szCs w:val="28"/>
        </w:rPr>
        <w:t>dân</w:t>
      </w:r>
      <w:proofErr w:type="spellEnd"/>
      <w:r w:rsidR="000E49DD">
        <w:rPr>
          <w:rFonts w:ascii="Times New Roman" w:hAnsi="Times New Roman"/>
          <w:sz w:val="28"/>
          <w:szCs w:val="28"/>
        </w:rPr>
        <w:t>,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để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thập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84DD0">
        <w:rPr>
          <w:rFonts w:ascii="Times New Roman" w:hAnsi="Times New Roman"/>
          <w:sz w:val="28"/>
          <w:szCs w:val="28"/>
        </w:rPr>
        <w:t>kiến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4DD0">
        <w:rPr>
          <w:rFonts w:ascii="Times New Roman" w:hAnsi="Times New Roman"/>
          <w:sz w:val="28"/>
          <w:szCs w:val="28"/>
        </w:rPr>
        <w:t>phản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hồi</w:t>
      </w:r>
      <w:proofErr w:type="spellEnd"/>
      <w:r w:rsidRPr="00984DD0">
        <w:rPr>
          <w:rFonts w:ascii="Times New Roman" w:hAnsi="Times New Roman"/>
          <w:sz w:val="28"/>
          <w:szCs w:val="28"/>
        </w:rPr>
        <w:t>.</w:t>
      </w:r>
    </w:p>
    <w:p w14:paraId="4D138BD8" w14:textId="7E6AA63B" w:rsidR="00204056" w:rsidRPr="00984DD0" w:rsidRDefault="00204056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984DD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Gửi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phiếu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khảo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sát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lấy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984DD0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984DD0">
        <w:rPr>
          <w:rFonts w:ascii="Times New Roman" w:hAnsi="Times New Roman"/>
          <w:bCs/>
          <w:sz w:val="28"/>
          <w:szCs w:val="28"/>
        </w:rPr>
        <w:t>:</w:t>
      </w:r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0353">
        <w:rPr>
          <w:rFonts w:ascii="Times New Roman" w:hAnsi="Times New Roman"/>
          <w:sz w:val="28"/>
          <w:szCs w:val="28"/>
        </w:rPr>
        <w:t>Đ</w:t>
      </w:r>
      <w:r w:rsidRPr="00984DD0">
        <w:rPr>
          <w:rFonts w:ascii="Times New Roman" w:hAnsi="Times New Roman"/>
          <w:sz w:val="28"/>
          <w:szCs w:val="28"/>
        </w:rPr>
        <w:t>ối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với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vấn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đề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cần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thập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984DD0">
        <w:rPr>
          <w:rFonts w:ascii="Times New Roman" w:hAnsi="Times New Roman"/>
          <w:sz w:val="28"/>
          <w:szCs w:val="28"/>
        </w:rPr>
        <w:t>kiến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diện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rộng</w:t>
      </w:r>
      <w:proofErr w:type="spellEnd"/>
      <w:r w:rsidR="007141A8" w:rsidRPr="00984DD0">
        <w:rPr>
          <w:rFonts w:ascii="Times New Roman" w:hAnsi="Times New Roman"/>
          <w:sz w:val="28"/>
          <w:szCs w:val="28"/>
        </w:rPr>
        <w:t xml:space="preserve"> </w:t>
      </w:r>
      <w:r w:rsidRPr="00984DD0">
        <w:rPr>
          <w:rFonts w:ascii="Times New Roman" w:hAnsi="Times New Roman"/>
          <w:sz w:val="28"/>
          <w:szCs w:val="28"/>
        </w:rPr>
        <w:t>(</w:t>
      </w:r>
      <w:proofErr w:type="spellStart"/>
      <w:r w:rsidRPr="00984DD0">
        <w:rPr>
          <w:rFonts w:ascii="Times New Roman" w:hAnsi="Times New Roman"/>
          <w:sz w:val="28"/>
          <w:szCs w:val="28"/>
        </w:rPr>
        <w:t>nếu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xét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thấy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cần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thiết</w:t>
      </w:r>
      <w:proofErr w:type="spellEnd"/>
      <w:r w:rsidRPr="00984DD0">
        <w:rPr>
          <w:rFonts w:ascii="Times New Roman" w:hAnsi="Times New Roman"/>
          <w:sz w:val="28"/>
          <w:szCs w:val="28"/>
        </w:rPr>
        <w:t>)</w:t>
      </w:r>
      <w:r w:rsidR="00710CF9" w:rsidRPr="00984DD0">
        <w:rPr>
          <w:rFonts w:ascii="Times New Roman" w:hAnsi="Times New Roman"/>
          <w:sz w:val="28"/>
          <w:szCs w:val="28"/>
        </w:rPr>
        <w:t>.</w:t>
      </w:r>
    </w:p>
    <w:p w14:paraId="01E8B297" w14:textId="7D15646B" w:rsidR="00710CF9" w:rsidRPr="00984DD0" w:rsidRDefault="00710CF9" w:rsidP="00FE752E">
      <w:pPr>
        <w:spacing w:before="120" w:after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84DD0">
        <w:rPr>
          <w:rFonts w:ascii="Times New Roman" w:hAnsi="Times New Roman"/>
          <w:b/>
          <w:sz w:val="28"/>
          <w:szCs w:val="28"/>
        </w:rPr>
        <w:t>V. TỔ CHỨC THỰC HIỆN</w:t>
      </w:r>
    </w:p>
    <w:p w14:paraId="493050AC" w14:textId="77777777" w:rsidR="00824617" w:rsidRDefault="00193522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F50A08">
        <w:rPr>
          <w:rFonts w:ascii="Times New Roman" w:hAnsi="Times New Roman"/>
          <w:b/>
          <w:bCs/>
          <w:sz w:val="28"/>
          <w:szCs w:val="28"/>
        </w:rPr>
        <w:t>1.</w:t>
      </w:r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="00710CF9" w:rsidRPr="008246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thành</w:t>
      </w:r>
      <w:proofErr w:type="spellEnd"/>
      <w:r w:rsidR="00710CF9" w:rsidRPr="008246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viên</w:t>
      </w:r>
      <w:proofErr w:type="spellEnd"/>
      <w:r w:rsidR="00710CF9" w:rsidRPr="008246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đoàn</w:t>
      </w:r>
      <w:proofErr w:type="spellEnd"/>
      <w:r w:rsidR="00710CF9" w:rsidRPr="008246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khảo</w:t>
      </w:r>
      <w:proofErr w:type="spellEnd"/>
      <w:r w:rsidR="00710CF9" w:rsidRPr="0082461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10CF9" w:rsidRPr="00824617">
        <w:rPr>
          <w:rFonts w:ascii="Times New Roman" w:hAnsi="Times New Roman"/>
          <w:b/>
          <w:bCs/>
          <w:sz w:val="28"/>
          <w:szCs w:val="28"/>
        </w:rPr>
        <w:t>sát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</w:p>
    <w:p w14:paraId="57180B84" w14:textId="06BAA800" w:rsidR="00710CF9" w:rsidRPr="00984DD0" w:rsidRDefault="00824617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</w:t>
      </w:r>
      <w:r w:rsidR="00710CF9" w:rsidRPr="00984DD0">
        <w:rPr>
          <w:rFonts w:ascii="Times New Roman" w:hAnsi="Times New Roman"/>
          <w:sz w:val="28"/>
          <w:szCs w:val="28"/>
        </w:rPr>
        <w:t>ăn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cứ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0C3" w:rsidRPr="00984DD0">
        <w:rPr>
          <w:rFonts w:ascii="Times New Roman" w:hAnsi="Times New Roman"/>
          <w:sz w:val="28"/>
          <w:szCs w:val="28"/>
        </w:rPr>
        <w:t>K</w:t>
      </w:r>
      <w:r w:rsidR="00710CF9" w:rsidRPr="00984DD0">
        <w:rPr>
          <w:rFonts w:ascii="Times New Roman" w:hAnsi="Times New Roman"/>
          <w:sz w:val="28"/>
          <w:szCs w:val="28"/>
        </w:rPr>
        <w:t>ế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hoạch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tham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gia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đầy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đủ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cuộc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làm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việc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với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chủ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động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khai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thác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nghiên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cứu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văn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bản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tài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liệu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liên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quan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nội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chuyên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đề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để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có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kiến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trao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F9" w:rsidRPr="00984DD0">
        <w:rPr>
          <w:rFonts w:ascii="Times New Roman" w:hAnsi="Times New Roman"/>
          <w:sz w:val="28"/>
          <w:szCs w:val="28"/>
        </w:rPr>
        <w:t>đổi</w:t>
      </w:r>
      <w:proofErr w:type="spellEnd"/>
      <w:r w:rsidR="00710CF9" w:rsidRPr="00984DD0">
        <w:rPr>
          <w:rFonts w:ascii="Times New Roman" w:hAnsi="Times New Roman"/>
          <w:sz w:val="28"/>
          <w:szCs w:val="28"/>
        </w:rPr>
        <w:t>.</w:t>
      </w:r>
      <w:r w:rsidR="003D7BB9">
        <w:rPr>
          <w:rFonts w:ascii="Times New Roman" w:hAnsi="Times New Roman"/>
          <w:sz w:val="28"/>
          <w:szCs w:val="28"/>
        </w:rPr>
        <w:t xml:space="preserve"> </w:t>
      </w:r>
      <w:r w:rsidR="003D7BB9" w:rsidRPr="003D7BB9">
        <w:rPr>
          <w:rFonts w:ascii="Times New Roman" w:hAnsi="Times New Roman"/>
          <w:sz w:val="28"/>
          <w:szCs w:val="28"/>
        </w:rPr>
        <w:t xml:space="preserve">Sau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khảo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sát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Đoàn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khảo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sát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có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Báo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cáo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kết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quả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trình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Thường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 w:rsidRPr="003D7BB9">
        <w:rPr>
          <w:rFonts w:ascii="Times New Roman" w:hAnsi="Times New Roman"/>
          <w:sz w:val="28"/>
          <w:szCs w:val="28"/>
        </w:rPr>
        <w:t>trực</w:t>
      </w:r>
      <w:proofErr w:type="spellEnd"/>
      <w:r w:rsidR="003D7BB9" w:rsidRPr="003D7BB9">
        <w:rPr>
          <w:rFonts w:ascii="Times New Roman" w:hAnsi="Times New Roman"/>
          <w:sz w:val="28"/>
          <w:szCs w:val="28"/>
        </w:rPr>
        <w:t xml:space="preserve"> HĐND</w:t>
      </w:r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và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Thường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trực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Đảng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ủy</w:t>
      </w:r>
      <w:proofErr w:type="spellEnd"/>
      <w:r w:rsidR="003D7BB9">
        <w:rPr>
          <w:rFonts w:ascii="Times New Roman" w:hAnsi="Times New Roman"/>
          <w:sz w:val="28"/>
          <w:szCs w:val="28"/>
        </w:rPr>
        <w:t>.</w:t>
      </w:r>
    </w:p>
    <w:p w14:paraId="2DA6D007" w14:textId="0686556B" w:rsidR="00F50A08" w:rsidRPr="00F50A08" w:rsidRDefault="00193522" w:rsidP="00FE752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50A08">
        <w:rPr>
          <w:rFonts w:ascii="Times New Roman" w:hAnsi="Times New Roman"/>
          <w:b/>
          <w:bCs/>
          <w:sz w:val="28"/>
          <w:szCs w:val="28"/>
        </w:rPr>
        <w:t>2.</w:t>
      </w:r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r w:rsidR="008842E8" w:rsidRPr="00F50A08">
        <w:rPr>
          <w:rFonts w:ascii="Times New Roman" w:hAnsi="Times New Roman"/>
          <w:b/>
          <w:bCs/>
          <w:sz w:val="28"/>
          <w:szCs w:val="28"/>
        </w:rPr>
        <w:t>UB</w:t>
      </w:r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ND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chỉ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đạo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Kinh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tế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, Trung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tâm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Cung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ứng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dịch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vụ</w:t>
      </w:r>
      <w:proofErr w:type="spellEnd"/>
      <w:r w:rsidR="007D39FC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D39FC" w:rsidRPr="00F50A08"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 w:rsidR="008842E8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842E8" w:rsidRPr="00F50A08"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 w:rsidR="008842E8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07EBDCB" w14:textId="2A4C1386" w:rsidR="00710CF9" w:rsidRPr="00984DD0" w:rsidRDefault="00F50A08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X</w:t>
      </w:r>
      <w:r w:rsidR="008842E8" w:rsidRPr="00984DD0">
        <w:rPr>
          <w:rFonts w:ascii="Times New Roman" w:hAnsi="Times New Roman"/>
          <w:sz w:val="28"/>
          <w:szCs w:val="28"/>
        </w:rPr>
        <w:t>ây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dựng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theo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nội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đề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cương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gợi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kèm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theo.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Gửi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chính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thức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bằng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văn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bản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về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Thường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file word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đến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địa</w:t>
      </w:r>
      <w:proofErr w:type="spellEnd"/>
      <w:r w:rsidR="008842E8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42E8" w:rsidRPr="00984DD0">
        <w:rPr>
          <w:rFonts w:ascii="Times New Roman" w:hAnsi="Times New Roman"/>
          <w:sz w:val="28"/>
          <w:szCs w:val="28"/>
        </w:rPr>
        <w:t>chỉ</w:t>
      </w:r>
      <w:proofErr w:type="spellEnd"/>
      <w:r w:rsidR="00530570" w:rsidRPr="00984DD0">
        <w:rPr>
          <w:rFonts w:ascii="Times New Roman" w:hAnsi="Times New Roman"/>
          <w:sz w:val="28"/>
          <w:szCs w:val="28"/>
        </w:rPr>
        <w:t xml:space="preserve"> </w:t>
      </w:r>
      <w:r w:rsidR="00DE68EA" w:rsidRPr="00984DD0">
        <w:rPr>
          <w:rFonts w:ascii="Times New Roman" w:hAnsi="Times New Roman"/>
          <w:sz w:val="28"/>
          <w:szCs w:val="28"/>
        </w:rPr>
        <w:t xml:space="preserve">Email: </w:t>
      </w:r>
      <w:hyperlink r:id="rId8" w:history="1">
        <w:r w:rsidR="00E57D4B" w:rsidRPr="00984DD0">
          <w:rPr>
            <w:rStyle w:val="Hyperlink"/>
            <w:rFonts w:ascii="Times New Roman" w:hAnsi="Times New Roman"/>
            <w:sz w:val="28"/>
            <w:szCs w:val="28"/>
            <w:u w:val="none"/>
          </w:rPr>
          <w:t>hdnd-tunghia@quangngai.gov.vn</w:t>
        </w:r>
      </w:hyperlink>
      <w:r w:rsidR="00E57D4B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để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tổng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hợp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chậm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nhất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3D0F" w:rsidRPr="00D068A4">
        <w:rPr>
          <w:rFonts w:ascii="Times New Roman" w:hAnsi="Times New Roman"/>
          <w:b/>
          <w:bCs/>
          <w:i/>
          <w:iCs/>
          <w:sz w:val="28"/>
          <w:szCs w:val="28"/>
        </w:rPr>
        <w:t>trước</w:t>
      </w:r>
      <w:proofErr w:type="spellEnd"/>
      <w:r w:rsidR="00393D0F" w:rsidRPr="00D068A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E68EA" w:rsidRPr="00D068A4">
        <w:rPr>
          <w:rFonts w:ascii="Times New Roman" w:hAnsi="Times New Roman"/>
          <w:b/>
          <w:bCs/>
          <w:i/>
          <w:iCs/>
          <w:sz w:val="28"/>
          <w:szCs w:val="28"/>
        </w:rPr>
        <w:t>ngày</w:t>
      </w:r>
      <w:proofErr w:type="spellEnd"/>
      <w:r w:rsidR="00DE68EA" w:rsidRPr="00D068A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2971A7" w:rsidRPr="00D068A4">
        <w:rPr>
          <w:rFonts w:ascii="Times New Roman" w:hAnsi="Times New Roman"/>
          <w:b/>
          <w:bCs/>
          <w:i/>
          <w:iCs/>
          <w:sz w:val="28"/>
          <w:szCs w:val="28"/>
        </w:rPr>
        <w:t>20/10</w:t>
      </w:r>
      <w:r w:rsidR="00DE68EA" w:rsidRPr="00D068A4">
        <w:rPr>
          <w:rFonts w:ascii="Times New Roman" w:hAnsi="Times New Roman"/>
          <w:b/>
          <w:bCs/>
          <w:i/>
          <w:iCs/>
          <w:sz w:val="28"/>
          <w:szCs w:val="28"/>
        </w:rPr>
        <w:t>/2025</w:t>
      </w:r>
      <w:r w:rsidR="00DE68EA" w:rsidRPr="00984DD0">
        <w:rPr>
          <w:rFonts w:ascii="Times New Roman" w:hAnsi="Times New Roman"/>
          <w:sz w:val="28"/>
          <w:szCs w:val="28"/>
        </w:rPr>
        <w:t>.</w:t>
      </w:r>
    </w:p>
    <w:p w14:paraId="62AC4956" w14:textId="77777777" w:rsidR="00F50A08" w:rsidRPr="00F50A08" w:rsidRDefault="00B50DC7" w:rsidP="00FE752E">
      <w:pPr>
        <w:spacing w:before="120" w:after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50A08">
        <w:rPr>
          <w:rFonts w:ascii="Times New Roman" w:hAnsi="Times New Roman"/>
          <w:b/>
          <w:bCs/>
          <w:sz w:val="28"/>
          <w:szCs w:val="28"/>
        </w:rPr>
        <w:t>3.</w:t>
      </w:r>
      <w:r w:rsidR="00DE68EA" w:rsidRPr="00F50A08">
        <w:rPr>
          <w:rFonts w:ascii="Times New Roman" w:hAnsi="Times New Roman"/>
          <w:b/>
          <w:bCs/>
          <w:sz w:val="28"/>
          <w:szCs w:val="28"/>
        </w:rPr>
        <w:t xml:space="preserve"> Văn </w:t>
      </w:r>
      <w:proofErr w:type="spellStart"/>
      <w:r w:rsidR="00DE68EA" w:rsidRPr="00F50A08"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 w:rsidR="00DE68EA" w:rsidRPr="00F50A08">
        <w:rPr>
          <w:rFonts w:ascii="Times New Roman" w:hAnsi="Times New Roman"/>
          <w:b/>
          <w:bCs/>
          <w:sz w:val="28"/>
          <w:szCs w:val="28"/>
        </w:rPr>
        <w:t xml:space="preserve"> HĐND</w:t>
      </w:r>
      <w:r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0A08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68EA" w:rsidRPr="00F50A08">
        <w:rPr>
          <w:rFonts w:ascii="Times New Roman" w:hAnsi="Times New Roman"/>
          <w:b/>
          <w:bCs/>
          <w:sz w:val="28"/>
          <w:szCs w:val="28"/>
        </w:rPr>
        <w:t xml:space="preserve">UBND </w:t>
      </w:r>
      <w:proofErr w:type="spellStart"/>
      <w:r w:rsidR="00DE68EA" w:rsidRPr="00F50A08"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 w:rsidR="00DE68EA" w:rsidRPr="00F50A0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C50373F" w14:textId="7B5CEB1A" w:rsidR="00DE68EA" w:rsidRPr="00984DD0" w:rsidRDefault="00E02B4B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</w:t>
      </w:r>
      <w:r w:rsidR="00DE68EA" w:rsidRPr="00984DD0">
        <w:rPr>
          <w:rFonts w:ascii="Times New Roman" w:hAnsi="Times New Roman"/>
          <w:sz w:val="28"/>
          <w:szCs w:val="28"/>
        </w:rPr>
        <w:t>ự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trù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kinh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phí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và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ch</w:t>
      </w:r>
      <w:r w:rsidR="00ED1D4F" w:rsidRPr="00984DD0">
        <w:rPr>
          <w:rFonts w:ascii="Times New Roman" w:hAnsi="Times New Roman"/>
          <w:sz w:val="28"/>
          <w:szCs w:val="28"/>
        </w:rPr>
        <w:t>uẩn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bị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cho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các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hoạt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động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: </w:t>
      </w:r>
      <w:r w:rsidR="00F36176" w:rsidRPr="00984DD0">
        <w:rPr>
          <w:rFonts w:ascii="Times New Roman" w:hAnsi="Times New Roman"/>
          <w:sz w:val="28"/>
          <w:szCs w:val="28"/>
        </w:rPr>
        <w:t>i</w:t>
      </w:r>
      <w:r w:rsidR="00DE68EA" w:rsidRPr="00984DD0">
        <w:rPr>
          <w:rFonts w:ascii="Times New Roman" w:hAnsi="Times New Roman"/>
          <w:sz w:val="28"/>
          <w:szCs w:val="28"/>
        </w:rPr>
        <w:t xml:space="preserve">n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ấn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tài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liệu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lại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hội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họp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công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tác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phí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>...</w:t>
      </w:r>
      <w:r w:rsidR="00D727E1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Nguồn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kinh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phí</w:t>
      </w:r>
      <w:proofErr w:type="spellEnd"/>
      <w:r w:rsidR="00D727E1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27E1" w:rsidRPr="00984DD0">
        <w:rPr>
          <w:rFonts w:ascii="Times New Roman" w:hAnsi="Times New Roman"/>
          <w:sz w:val="28"/>
          <w:szCs w:val="28"/>
        </w:rPr>
        <w:t>t</w:t>
      </w:r>
      <w:r w:rsidR="00DE68EA" w:rsidRPr="00984DD0">
        <w:rPr>
          <w:rFonts w:ascii="Times New Roman" w:hAnsi="Times New Roman"/>
          <w:sz w:val="28"/>
          <w:szCs w:val="28"/>
        </w:rPr>
        <w:t>ừ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nguồn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hoạt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động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>.</w:t>
      </w:r>
    </w:p>
    <w:p w14:paraId="1C643279" w14:textId="4E57457B" w:rsidR="00DE68EA" w:rsidRPr="00984DD0" w:rsidRDefault="00AD19A1" w:rsidP="00FE752E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4DD0">
        <w:rPr>
          <w:rFonts w:ascii="Times New Roman" w:hAnsi="Times New Roman"/>
          <w:sz w:val="28"/>
          <w:szCs w:val="28"/>
        </w:rPr>
        <w:t>Trên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đây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là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176"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K</w:t>
      </w:r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ế</w:t>
      </w:r>
      <w:proofErr w:type="spellEnd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hoạch</w:t>
      </w:r>
      <w:proofErr w:type="spellEnd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khảo</w:t>
      </w:r>
      <w:proofErr w:type="spellEnd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>sát</w:t>
      </w:r>
      <w:proofErr w:type="spellEnd"/>
      <w:r w:rsidRPr="00984DD0">
        <w:rPr>
          <w:rStyle w:val="Bodytext"/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tình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bệnh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Dịch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tả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70" w:rsidRPr="00D63470">
        <w:rPr>
          <w:rFonts w:ascii="Times New Roman" w:hAnsi="Times New Roman"/>
          <w:sz w:val="28"/>
          <w:szCs w:val="28"/>
        </w:rPr>
        <w:t>lợn</w:t>
      </w:r>
      <w:proofErr w:type="spellEnd"/>
      <w:r w:rsidR="00D63470" w:rsidRPr="00D63470">
        <w:rPr>
          <w:rFonts w:ascii="Times New Roman" w:hAnsi="Times New Roman"/>
          <w:sz w:val="28"/>
          <w:szCs w:val="28"/>
        </w:rPr>
        <w:t xml:space="preserve"> Châu Phi (ASF)</w:t>
      </w:r>
      <w:r w:rsidR="00D634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và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công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tác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phòng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chống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dịch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trên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địa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59BE">
        <w:rPr>
          <w:rFonts w:ascii="Times New Roman" w:hAnsi="Times New Roman"/>
          <w:sz w:val="28"/>
          <w:szCs w:val="28"/>
        </w:rPr>
        <w:t>bàn</w:t>
      </w:r>
      <w:proofErr w:type="spellEnd"/>
      <w:r w:rsidR="002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của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Thường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Tư</w:t>
      </w:r>
      <w:proofErr w:type="spellEnd"/>
      <w:r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D0">
        <w:rPr>
          <w:rFonts w:ascii="Times New Roman" w:hAnsi="Times New Roman"/>
          <w:sz w:val="28"/>
          <w:szCs w:val="28"/>
        </w:rPr>
        <w:t>Nghĩa</w:t>
      </w:r>
      <w:proofErr w:type="spellEnd"/>
      <w:r w:rsidRPr="00984DD0">
        <w:rPr>
          <w:rFonts w:ascii="Times New Roman" w:hAnsi="Times New Roman"/>
          <w:sz w:val="28"/>
          <w:szCs w:val="28"/>
        </w:rPr>
        <w:t>.</w:t>
      </w:r>
      <w:r w:rsidR="00DE68EA" w:rsidRPr="00984DD0">
        <w:rPr>
          <w:rFonts w:ascii="Times New Roman" w:hAnsi="Times New Roman"/>
          <w:sz w:val="28"/>
          <w:szCs w:val="28"/>
        </w:rPr>
        <w:t xml:space="preserve"> Trong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quá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trình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hiện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Đoàn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khảo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sát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báo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cáo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Thường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xã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về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những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lastRenderedPageBreak/>
        <w:t>nội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phát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sinh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r w:rsidR="003D7BB9">
        <w:rPr>
          <w:rFonts w:ascii="Times New Roman" w:hAnsi="Times New Roman"/>
          <w:sz w:val="28"/>
          <w:szCs w:val="28"/>
        </w:rPr>
        <w:t>(</w:t>
      </w:r>
      <w:proofErr w:type="spellStart"/>
      <w:r w:rsidR="003D7BB9">
        <w:rPr>
          <w:rFonts w:ascii="Times New Roman" w:hAnsi="Times New Roman"/>
          <w:sz w:val="28"/>
          <w:szCs w:val="28"/>
        </w:rPr>
        <w:t>nếu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7BB9">
        <w:rPr>
          <w:rFonts w:ascii="Times New Roman" w:hAnsi="Times New Roman"/>
          <w:sz w:val="28"/>
          <w:szCs w:val="28"/>
        </w:rPr>
        <w:t>có</w:t>
      </w:r>
      <w:proofErr w:type="spellEnd"/>
      <w:r w:rsidR="003D7BB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để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Thường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trực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HĐND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điều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chỉnh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044" w:rsidRPr="00984DD0">
        <w:rPr>
          <w:rFonts w:ascii="Times New Roman" w:hAnsi="Times New Roman"/>
          <w:sz w:val="28"/>
          <w:szCs w:val="28"/>
        </w:rPr>
        <w:t>K</w:t>
      </w:r>
      <w:r w:rsidR="00DE68EA" w:rsidRPr="00984DD0">
        <w:rPr>
          <w:rFonts w:ascii="Times New Roman" w:hAnsi="Times New Roman"/>
          <w:sz w:val="28"/>
          <w:szCs w:val="28"/>
        </w:rPr>
        <w:t>ế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hoạch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cho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phù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hợp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với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tình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hình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thực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8EA" w:rsidRPr="00984DD0">
        <w:rPr>
          <w:rFonts w:ascii="Times New Roman" w:hAnsi="Times New Roman"/>
          <w:sz w:val="28"/>
          <w:szCs w:val="28"/>
        </w:rPr>
        <w:t>tế</w:t>
      </w:r>
      <w:proofErr w:type="spellEnd"/>
      <w:r w:rsidR="00DE68EA" w:rsidRPr="00984DD0">
        <w:rPr>
          <w:rFonts w:ascii="Times New Roman" w:hAnsi="Times New Roman"/>
          <w:sz w:val="28"/>
          <w:szCs w:val="28"/>
        </w:rPr>
        <w:t>.</w:t>
      </w:r>
      <w:r w:rsidRPr="00984DD0">
        <w:rPr>
          <w:rFonts w:ascii="Times New Roman" w:hAnsi="Times New Roman"/>
          <w:sz w:val="28"/>
          <w:szCs w:val="28"/>
        </w:rPr>
        <w:t>/.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9B76AF" w:rsidRPr="00F2421B" w14:paraId="1FA09F13" w14:textId="77777777" w:rsidTr="002E5C4F">
        <w:trPr>
          <w:trHeight w:val="3310"/>
        </w:trPr>
        <w:tc>
          <w:tcPr>
            <w:tcW w:w="5070" w:type="dxa"/>
          </w:tcPr>
          <w:p w14:paraId="4AF1037B" w14:textId="77777777" w:rsidR="009B76AF" w:rsidRPr="00F2421B" w:rsidRDefault="009B76AF" w:rsidP="000960FC">
            <w:pPr>
              <w:jc w:val="both"/>
              <w:rPr>
                <w:rFonts w:ascii="Times New Roman" w:hAnsi="Times New Roman"/>
                <w:b/>
                <w:i/>
                <w:lang w:val="it-IT"/>
              </w:rPr>
            </w:pPr>
            <w:r w:rsidRPr="00F2421B">
              <w:rPr>
                <w:rFonts w:ascii="Times New Roman" w:hAnsi="Times New Roman"/>
                <w:b/>
                <w:i/>
                <w:lang w:val="it-IT"/>
              </w:rPr>
              <w:t>Nơi nhận:</w:t>
            </w:r>
          </w:p>
          <w:p w14:paraId="1B1F5004" w14:textId="77777777" w:rsidR="009B76AF" w:rsidRDefault="009B76AF" w:rsidP="000960FC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421B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Thường trực </w:t>
            </w:r>
            <w:r>
              <w:rPr>
                <w:rFonts w:ascii="Times New Roman" w:hAnsi="Times New Roman"/>
                <w:sz w:val="22"/>
                <w:szCs w:val="22"/>
                <w:lang w:val="it-IT"/>
              </w:rPr>
              <w:t>Đảng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ủy;</w:t>
            </w:r>
          </w:p>
          <w:p w14:paraId="1B4D6420" w14:textId="77777777" w:rsidR="009B76AF" w:rsidRPr="00BD64F2" w:rsidRDefault="009B76AF" w:rsidP="000960FC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Pr="00F2421B">
              <w:rPr>
                <w:rFonts w:ascii="Times New Roman" w:hAnsi="Times New Roman"/>
                <w:sz w:val="22"/>
                <w:szCs w:val="22"/>
                <w:lang w:val="it-IT"/>
              </w:rPr>
              <w:t>Thư</w:t>
            </w:r>
            <w:r>
              <w:rPr>
                <w:rFonts w:ascii="Times New Roman" w:hAnsi="Times New Roman"/>
                <w:sz w:val="22"/>
                <w:szCs w:val="22"/>
                <w:lang w:val="it-IT"/>
              </w:rPr>
              <w:t>ờ</w:t>
            </w:r>
            <w:r w:rsidRPr="00F2421B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ng trực HĐND </w:t>
            </w:r>
            <w:r>
              <w:rPr>
                <w:rFonts w:ascii="Times New Roman" w:hAnsi="Times New Roman"/>
                <w:sz w:val="22"/>
                <w:szCs w:val="22"/>
                <w:lang w:val="it-IT"/>
              </w:rPr>
              <w:t>xã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0306DBB9" w14:textId="77777777" w:rsidR="009B76AF" w:rsidRPr="00BD64F2" w:rsidRDefault="009B76AF" w:rsidP="000960FC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2421B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- CT, PCT UBND 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xã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3927EF3F" w14:textId="77777777" w:rsidR="009B76AF" w:rsidRDefault="009B76AF" w:rsidP="000960FC">
            <w:pPr>
              <w:jc w:val="both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F2421B">
              <w:rPr>
                <w:rFonts w:ascii="Times New Roman" w:hAnsi="Times New Roman"/>
                <w:sz w:val="22"/>
                <w:szCs w:val="22"/>
                <w:lang w:val="da-DK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 xml:space="preserve"> 02 Ban HĐND xã;</w:t>
            </w:r>
          </w:p>
          <w:p w14:paraId="4C120FB7" w14:textId="77777777" w:rsidR="009B76AF" w:rsidRPr="0070245A" w:rsidRDefault="009B76AF" w:rsidP="000960FC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da-DK"/>
              </w:rPr>
              <w:t>- Trung tâm pvhcc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thuộc </w:t>
            </w:r>
            <w:r w:rsidRPr="00F2421B">
              <w:rPr>
                <w:rFonts w:ascii="Times New Roman" w:hAnsi="Times New Roman"/>
                <w:sz w:val="22"/>
                <w:szCs w:val="22"/>
                <w:lang w:val="da-DK"/>
              </w:rPr>
              <w:t xml:space="preserve">UBND </w:t>
            </w:r>
            <w:r>
              <w:rPr>
                <w:rFonts w:ascii="Times New Roman" w:hAnsi="Times New Roman"/>
                <w:sz w:val="22"/>
                <w:szCs w:val="22"/>
                <w:lang w:val="da-DK"/>
              </w:rPr>
              <w:t>xã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6BF1C96D" w14:textId="5C2775AD" w:rsidR="009B76AF" w:rsidRPr="009B76AF" w:rsidRDefault="009B76AF" w:rsidP="000960FC">
            <w:pPr>
              <w:jc w:val="both"/>
              <w:rPr>
                <w:rFonts w:ascii="Times New Roman" w:hAnsi="Times New Roman"/>
                <w:sz w:val="22"/>
              </w:rPr>
            </w:pPr>
            <w:r w:rsidRPr="009B76A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Pr="009B76AF">
              <w:rPr>
                <w:rFonts w:ascii="Times New Roman" w:hAnsi="Times New Roman"/>
                <w:sz w:val="22"/>
                <w:szCs w:val="22"/>
              </w:rPr>
              <w:t xml:space="preserve">Văn </w:t>
            </w:r>
            <w:proofErr w:type="spellStart"/>
            <w:r w:rsidRPr="009B76AF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Pr="009B76AF">
              <w:rPr>
                <w:rFonts w:ascii="Times New Roman" w:hAnsi="Times New Roman"/>
                <w:sz w:val="22"/>
                <w:szCs w:val="22"/>
              </w:rPr>
              <w:t xml:space="preserve"> HĐND</w:t>
            </w:r>
            <w:r w:rsidR="00C73EAB">
              <w:rPr>
                <w:rFonts w:ascii="Times New Roman" w:hAnsi="Times New Roman"/>
                <w:sz w:val="22"/>
                <w:szCs w:val="22"/>
              </w:rPr>
              <w:t>&amp;</w:t>
            </w:r>
            <w:r w:rsidRPr="009B76AF">
              <w:rPr>
                <w:rFonts w:ascii="Times New Roman" w:hAnsi="Times New Roman"/>
                <w:sz w:val="22"/>
                <w:szCs w:val="22"/>
              </w:rPr>
              <w:t>UBND</w:t>
            </w:r>
            <w:r>
              <w:rPr>
                <w:rFonts w:ascii="Times New Roman" w:hAnsi="Times New Roman"/>
                <w:sz w:val="22"/>
              </w:rPr>
              <w:t>;</w:t>
            </w:r>
            <w:r w:rsidRPr="009B76AF">
              <w:rPr>
                <w:rFonts w:ascii="Times New Roman" w:hAnsi="Times New Roman"/>
                <w:sz w:val="22"/>
              </w:rPr>
              <w:t xml:space="preserve"> </w:t>
            </w:r>
          </w:p>
          <w:p w14:paraId="35C954A8" w14:textId="77777777" w:rsidR="009B76AF" w:rsidRPr="0070245A" w:rsidRDefault="009B76AF" w:rsidP="000960FC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F2421B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2421B">
              <w:rPr>
                <w:rFonts w:ascii="Times New Roman" w:hAnsi="Times New Roman"/>
                <w:sz w:val="22"/>
              </w:rPr>
              <w:t>Lưu</w:t>
            </w:r>
            <w:proofErr w:type="spellEnd"/>
            <w:r w:rsidRPr="00F2421B">
              <w:rPr>
                <w:rFonts w:ascii="Times New Roman" w:hAnsi="Times New Roman"/>
                <w:sz w:val="22"/>
              </w:rPr>
              <w:t xml:space="preserve">: </w:t>
            </w:r>
            <w:r>
              <w:rPr>
                <w:rFonts w:ascii="Times New Roman" w:hAnsi="Times New Roman"/>
                <w:sz w:val="22"/>
              </w:rPr>
              <w:t>VT</w:t>
            </w:r>
            <w:r>
              <w:rPr>
                <w:rFonts w:ascii="Times New Roman" w:hAnsi="Times New Roman"/>
                <w:sz w:val="22"/>
                <w:lang w:val="vi-VN"/>
              </w:rPr>
              <w:t>.</w:t>
            </w:r>
          </w:p>
        </w:tc>
        <w:tc>
          <w:tcPr>
            <w:tcW w:w="4110" w:type="dxa"/>
          </w:tcPr>
          <w:p w14:paraId="07C186D4" w14:textId="4B3BDC08" w:rsidR="009B76AF" w:rsidRPr="001543EA" w:rsidRDefault="009B76AF" w:rsidP="001543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43EA">
              <w:rPr>
                <w:rFonts w:ascii="Times New Roman" w:hAnsi="Times New Roman"/>
                <w:b/>
                <w:sz w:val="28"/>
                <w:szCs w:val="28"/>
              </w:rPr>
              <w:t>TM. THƯỜNG TRỰC</w:t>
            </w:r>
            <w:r w:rsidR="001543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43EA">
              <w:rPr>
                <w:rFonts w:ascii="Times New Roman" w:hAnsi="Times New Roman"/>
                <w:b/>
                <w:sz w:val="28"/>
                <w:szCs w:val="28"/>
              </w:rPr>
              <w:t xml:space="preserve">HĐND </w:t>
            </w:r>
          </w:p>
          <w:p w14:paraId="265E25AB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3EA">
              <w:rPr>
                <w:rFonts w:ascii="Times New Roman" w:hAnsi="Times New Roman"/>
                <w:b/>
                <w:sz w:val="28"/>
                <w:szCs w:val="28"/>
              </w:rPr>
              <w:t xml:space="preserve">KT. CHỦ TỊCH </w:t>
            </w:r>
          </w:p>
          <w:p w14:paraId="04D7E2DF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3EA"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14:paraId="69273F01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A8F9D5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852C81" w14:textId="77777777" w:rsidR="009B76AF" w:rsidRPr="001543EA" w:rsidRDefault="009B76AF" w:rsidP="000960FC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2093FAF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DCE8DB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DDC997" w14:textId="77777777" w:rsidR="009B76AF" w:rsidRPr="001543EA" w:rsidRDefault="009B76AF" w:rsidP="000960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1543EA">
              <w:rPr>
                <w:rFonts w:ascii="Times New Roman" w:hAnsi="Times New Roman"/>
                <w:b/>
                <w:sz w:val="28"/>
                <w:szCs w:val="28"/>
              </w:rPr>
              <w:t>Huỳnh</w:t>
            </w:r>
            <w:proofErr w:type="spellEnd"/>
            <w:r w:rsidRPr="001543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43EA">
              <w:rPr>
                <w:rFonts w:ascii="Times New Roman" w:hAnsi="Times New Roman"/>
                <w:b/>
                <w:sz w:val="28"/>
                <w:szCs w:val="28"/>
              </w:rPr>
              <w:t>Ngọc</w:t>
            </w:r>
            <w:proofErr w:type="spellEnd"/>
            <w:r w:rsidRPr="001543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43EA">
              <w:rPr>
                <w:rFonts w:ascii="Times New Roman" w:hAnsi="Times New Roman"/>
                <w:b/>
                <w:sz w:val="28"/>
                <w:szCs w:val="28"/>
              </w:rPr>
              <w:t>Thuận</w:t>
            </w:r>
            <w:proofErr w:type="spellEnd"/>
          </w:p>
          <w:p w14:paraId="178B69E5" w14:textId="77777777" w:rsidR="009B76AF" w:rsidRPr="00F2421B" w:rsidRDefault="009B76AF" w:rsidP="000960FC">
            <w:pPr>
              <w:rPr>
                <w:rFonts w:ascii="Times New Roman" w:hAnsi="Times New Roman"/>
                <w:szCs w:val="28"/>
              </w:rPr>
            </w:pPr>
          </w:p>
          <w:p w14:paraId="3565DB73" w14:textId="77777777" w:rsidR="009B76AF" w:rsidRPr="00F2421B" w:rsidRDefault="009B76AF" w:rsidP="00861A43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20137618" w14:textId="77777777" w:rsidR="00757946" w:rsidRPr="00757946" w:rsidRDefault="00757946" w:rsidP="007579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757946" w:rsidRPr="00757946" w:rsidSect="004A29B0">
      <w:headerReference w:type="defaul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0C7F" w14:textId="77777777" w:rsidR="000D78DA" w:rsidRDefault="000D78DA" w:rsidP="00EC799D">
      <w:r>
        <w:separator/>
      </w:r>
    </w:p>
  </w:endnote>
  <w:endnote w:type="continuationSeparator" w:id="0">
    <w:p w14:paraId="318F22C0" w14:textId="77777777" w:rsidR="000D78DA" w:rsidRDefault="000D78DA" w:rsidP="00EC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350A" w14:textId="77777777" w:rsidR="000D78DA" w:rsidRDefault="000D78DA" w:rsidP="00EC799D">
      <w:r>
        <w:separator/>
      </w:r>
    </w:p>
  </w:footnote>
  <w:footnote w:type="continuationSeparator" w:id="0">
    <w:p w14:paraId="691C8B64" w14:textId="77777777" w:rsidR="000D78DA" w:rsidRDefault="000D78DA" w:rsidP="00EC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8142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9C430A" w14:textId="77777777" w:rsidR="00EC799D" w:rsidRDefault="00EC79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A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4BEDB" w14:textId="77777777" w:rsidR="00EC799D" w:rsidRDefault="00EC7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F832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C4CE0"/>
    <w:multiLevelType w:val="multilevel"/>
    <w:tmpl w:val="E6D6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84A41"/>
    <w:multiLevelType w:val="multilevel"/>
    <w:tmpl w:val="D9A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9794D"/>
    <w:multiLevelType w:val="multilevel"/>
    <w:tmpl w:val="BF0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934710">
    <w:abstractNumId w:val="1"/>
  </w:num>
  <w:num w:numId="2" w16cid:durableId="222328251">
    <w:abstractNumId w:val="3"/>
  </w:num>
  <w:num w:numId="3" w16cid:durableId="1986202932">
    <w:abstractNumId w:val="2"/>
  </w:num>
  <w:num w:numId="4" w16cid:durableId="91143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75"/>
    <w:rsid w:val="0002713C"/>
    <w:rsid w:val="00027DFA"/>
    <w:rsid w:val="00055AE0"/>
    <w:rsid w:val="00072AC8"/>
    <w:rsid w:val="000A0B51"/>
    <w:rsid w:val="000B1B9D"/>
    <w:rsid w:val="000C25FB"/>
    <w:rsid w:val="000C2B62"/>
    <w:rsid w:val="000C721D"/>
    <w:rsid w:val="000D78DA"/>
    <w:rsid w:val="000E49DD"/>
    <w:rsid w:val="000E6CC9"/>
    <w:rsid w:val="001204FA"/>
    <w:rsid w:val="00145C6A"/>
    <w:rsid w:val="00150A31"/>
    <w:rsid w:val="001543EA"/>
    <w:rsid w:val="00164B0B"/>
    <w:rsid w:val="00176258"/>
    <w:rsid w:val="001846F8"/>
    <w:rsid w:val="00185053"/>
    <w:rsid w:val="00193522"/>
    <w:rsid w:val="001947E0"/>
    <w:rsid w:val="00204056"/>
    <w:rsid w:val="00204EB3"/>
    <w:rsid w:val="002059C3"/>
    <w:rsid w:val="002351B0"/>
    <w:rsid w:val="00246C51"/>
    <w:rsid w:val="00252946"/>
    <w:rsid w:val="00255471"/>
    <w:rsid w:val="00264514"/>
    <w:rsid w:val="002757AC"/>
    <w:rsid w:val="002759BE"/>
    <w:rsid w:val="00280686"/>
    <w:rsid w:val="00296A66"/>
    <w:rsid w:val="002971A7"/>
    <w:rsid w:val="002C1572"/>
    <w:rsid w:val="002C6424"/>
    <w:rsid w:val="002D6DBB"/>
    <w:rsid w:val="002E5C4F"/>
    <w:rsid w:val="00300353"/>
    <w:rsid w:val="003070C3"/>
    <w:rsid w:val="00312B1B"/>
    <w:rsid w:val="00326F1A"/>
    <w:rsid w:val="0034266F"/>
    <w:rsid w:val="00350F75"/>
    <w:rsid w:val="00350F81"/>
    <w:rsid w:val="0035509D"/>
    <w:rsid w:val="0035605A"/>
    <w:rsid w:val="00361C22"/>
    <w:rsid w:val="00372441"/>
    <w:rsid w:val="0038011D"/>
    <w:rsid w:val="00393D0F"/>
    <w:rsid w:val="003D7BB9"/>
    <w:rsid w:val="003F0B2A"/>
    <w:rsid w:val="004064C2"/>
    <w:rsid w:val="00421838"/>
    <w:rsid w:val="004224A8"/>
    <w:rsid w:val="00424A0E"/>
    <w:rsid w:val="004270E9"/>
    <w:rsid w:val="0043370B"/>
    <w:rsid w:val="00461508"/>
    <w:rsid w:val="00464116"/>
    <w:rsid w:val="00487AFD"/>
    <w:rsid w:val="004A29B0"/>
    <w:rsid w:val="004A7AAE"/>
    <w:rsid w:val="004A7BA9"/>
    <w:rsid w:val="004E7994"/>
    <w:rsid w:val="00530570"/>
    <w:rsid w:val="00556826"/>
    <w:rsid w:val="0056116F"/>
    <w:rsid w:val="0056132B"/>
    <w:rsid w:val="005A0231"/>
    <w:rsid w:val="005A04BC"/>
    <w:rsid w:val="005A722C"/>
    <w:rsid w:val="005B61AB"/>
    <w:rsid w:val="005C1228"/>
    <w:rsid w:val="005C228C"/>
    <w:rsid w:val="005C6A49"/>
    <w:rsid w:val="005E153E"/>
    <w:rsid w:val="006337F5"/>
    <w:rsid w:val="00637400"/>
    <w:rsid w:val="00655F89"/>
    <w:rsid w:val="00673006"/>
    <w:rsid w:val="00687DB1"/>
    <w:rsid w:val="00690E88"/>
    <w:rsid w:val="00697FAA"/>
    <w:rsid w:val="006C03BB"/>
    <w:rsid w:val="006C4539"/>
    <w:rsid w:val="006C63DA"/>
    <w:rsid w:val="00710CF9"/>
    <w:rsid w:val="00710D4F"/>
    <w:rsid w:val="007141A8"/>
    <w:rsid w:val="007441C0"/>
    <w:rsid w:val="00757946"/>
    <w:rsid w:val="00774197"/>
    <w:rsid w:val="007744A0"/>
    <w:rsid w:val="0077790F"/>
    <w:rsid w:val="007832F1"/>
    <w:rsid w:val="007856B2"/>
    <w:rsid w:val="007C06EF"/>
    <w:rsid w:val="007D39FC"/>
    <w:rsid w:val="007E67AB"/>
    <w:rsid w:val="007F5E31"/>
    <w:rsid w:val="008005BA"/>
    <w:rsid w:val="00824617"/>
    <w:rsid w:val="0084050C"/>
    <w:rsid w:val="00861A43"/>
    <w:rsid w:val="008842E8"/>
    <w:rsid w:val="008D1173"/>
    <w:rsid w:val="009021EC"/>
    <w:rsid w:val="00927062"/>
    <w:rsid w:val="00937548"/>
    <w:rsid w:val="0094020C"/>
    <w:rsid w:val="00945B12"/>
    <w:rsid w:val="009469FB"/>
    <w:rsid w:val="00955C2E"/>
    <w:rsid w:val="00962679"/>
    <w:rsid w:val="00984DD0"/>
    <w:rsid w:val="00986E38"/>
    <w:rsid w:val="009A33ED"/>
    <w:rsid w:val="009B76AF"/>
    <w:rsid w:val="00A02E88"/>
    <w:rsid w:val="00A1439C"/>
    <w:rsid w:val="00A27BD0"/>
    <w:rsid w:val="00A34B54"/>
    <w:rsid w:val="00A8293C"/>
    <w:rsid w:val="00AD19A1"/>
    <w:rsid w:val="00AE4CB2"/>
    <w:rsid w:val="00B24676"/>
    <w:rsid w:val="00B36BC0"/>
    <w:rsid w:val="00B40EB3"/>
    <w:rsid w:val="00B50DC7"/>
    <w:rsid w:val="00B51B9C"/>
    <w:rsid w:val="00B645E5"/>
    <w:rsid w:val="00B808B4"/>
    <w:rsid w:val="00BC1B46"/>
    <w:rsid w:val="00BC5127"/>
    <w:rsid w:val="00BC5519"/>
    <w:rsid w:val="00BF0604"/>
    <w:rsid w:val="00C00E07"/>
    <w:rsid w:val="00C03ADE"/>
    <w:rsid w:val="00C045EB"/>
    <w:rsid w:val="00C106DB"/>
    <w:rsid w:val="00C21B17"/>
    <w:rsid w:val="00C25A19"/>
    <w:rsid w:val="00C3118B"/>
    <w:rsid w:val="00C37C43"/>
    <w:rsid w:val="00C73EAB"/>
    <w:rsid w:val="00C77BE1"/>
    <w:rsid w:val="00C925B3"/>
    <w:rsid w:val="00C9322E"/>
    <w:rsid w:val="00C9743E"/>
    <w:rsid w:val="00CD5044"/>
    <w:rsid w:val="00CD7349"/>
    <w:rsid w:val="00CF37E8"/>
    <w:rsid w:val="00D068A4"/>
    <w:rsid w:val="00D2116B"/>
    <w:rsid w:val="00D3324F"/>
    <w:rsid w:val="00D33F70"/>
    <w:rsid w:val="00D377BB"/>
    <w:rsid w:val="00D41525"/>
    <w:rsid w:val="00D60DB6"/>
    <w:rsid w:val="00D63470"/>
    <w:rsid w:val="00D63ECF"/>
    <w:rsid w:val="00D71054"/>
    <w:rsid w:val="00D727E1"/>
    <w:rsid w:val="00D851DD"/>
    <w:rsid w:val="00D969CB"/>
    <w:rsid w:val="00DB2DAA"/>
    <w:rsid w:val="00DE553A"/>
    <w:rsid w:val="00DE68EA"/>
    <w:rsid w:val="00DF4DD9"/>
    <w:rsid w:val="00DF72C7"/>
    <w:rsid w:val="00E02B4B"/>
    <w:rsid w:val="00E201D1"/>
    <w:rsid w:val="00E2771D"/>
    <w:rsid w:val="00E300BB"/>
    <w:rsid w:val="00E40375"/>
    <w:rsid w:val="00E51702"/>
    <w:rsid w:val="00E5647F"/>
    <w:rsid w:val="00E57D4B"/>
    <w:rsid w:val="00E97831"/>
    <w:rsid w:val="00EB70CD"/>
    <w:rsid w:val="00EC047A"/>
    <w:rsid w:val="00EC340D"/>
    <w:rsid w:val="00EC799D"/>
    <w:rsid w:val="00ED1D4F"/>
    <w:rsid w:val="00EE2DB2"/>
    <w:rsid w:val="00F227A0"/>
    <w:rsid w:val="00F3171F"/>
    <w:rsid w:val="00F33203"/>
    <w:rsid w:val="00F36176"/>
    <w:rsid w:val="00F50A08"/>
    <w:rsid w:val="00F6515C"/>
    <w:rsid w:val="00F7531B"/>
    <w:rsid w:val="00FA5730"/>
    <w:rsid w:val="00FB3CE1"/>
    <w:rsid w:val="00FD309F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28A9"/>
  <w15:docId w15:val="{3B19F10B-71B0-40B3-8179-69EFD0AD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7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aliases w:val="BVI,RepHead1"/>
    <w:basedOn w:val="Normal"/>
    <w:next w:val="Normal"/>
    <w:link w:val="Heading1Char"/>
    <w:qFormat/>
    <w:rsid w:val="00350F75"/>
    <w:pPr>
      <w:keepNext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"/>
    <w:basedOn w:val="DefaultParagraphFont"/>
    <w:link w:val="Heading1"/>
    <w:rsid w:val="00350F7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">
    <w:name w:val="Body text_"/>
    <w:link w:val="BodyText1"/>
    <w:rsid w:val="00EE2DB2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EE2DB2"/>
    <w:pPr>
      <w:widowControl w:val="0"/>
      <w:shd w:val="clear" w:color="auto" w:fill="FFFFFF"/>
      <w:spacing w:before="660"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8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D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7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99D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99D"/>
    <w:rPr>
      <w:rFonts w:ascii="VNI-Times" w:eastAsia="Times New Roman" w:hAnsi="VNI-Times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C925B3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nd-tunghia@quangnga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5D66-890B-439D-865A-95F2010F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156</cp:revision>
  <dcterms:created xsi:type="dcterms:W3CDTF">2025-09-09T08:12:00Z</dcterms:created>
  <dcterms:modified xsi:type="dcterms:W3CDTF">2025-09-11T09:31:00Z</dcterms:modified>
</cp:coreProperties>
</file>